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CA29" w14:textId="50C821F3" w:rsidR="00C16139" w:rsidRPr="004C2BD7" w:rsidRDefault="004C2BD7" w:rsidP="00C1436C">
      <w:pPr>
        <w:jc w:val="center"/>
        <w:rPr>
          <w:rFonts w:ascii="Palatino Linotype" w:hAnsi="Palatino Linotype"/>
          <w:b/>
          <w:bCs/>
          <w:i/>
          <w:iCs/>
          <w:color w:val="2F5496" w:themeColor="accent1" w:themeShade="BF"/>
          <w:sz w:val="32"/>
          <w:szCs w:val="32"/>
        </w:rPr>
      </w:pPr>
      <w:r w:rsidRPr="004C2BD7">
        <w:rPr>
          <w:rFonts w:ascii="Palatino Linotype" w:hAnsi="Palatino Linotype"/>
          <w:b/>
          <w:bCs/>
          <w:i/>
          <w:iCs/>
          <w:color w:val="2F5496" w:themeColor="accent1" w:themeShade="BF"/>
          <w:sz w:val="32"/>
          <w:szCs w:val="32"/>
        </w:rPr>
        <w:t>DESCUBPRE LEGAL PIGEON, LA PRIMERA APLICACIÓN DE GESTIÓN DE SUSTITUCIÓN DE VISTAS. VISITA NUESTRA PÁGINA WEB:</w:t>
      </w:r>
    </w:p>
    <w:p w14:paraId="2F85A57B" w14:textId="77777777" w:rsidR="004C2BD7" w:rsidRPr="004C2BD7" w:rsidRDefault="004C2BD7" w:rsidP="00C1436C">
      <w:pPr>
        <w:jc w:val="center"/>
        <w:rPr>
          <w:rFonts w:ascii="Palatino Linotype" w:hAnsi="Palatino Linotype"/>
          <w:b/>
          <w:bCs/>
          <w:i/>
          <w:iCs/>
          <w:color w:val="2F5496" w:themeColor="accent1" w:themeShade="BF"/>
          <w:sz w:val="32"/>
          <w:szCs w:val="32"/>
        </w:rPr>
      </w:pPr>
    </w:p>
    <w:p w14:paraId="69B67CFB" w14:textId="71AA5B83" w:rsidR="00C16139" w:rsidRPr="004C2BD7" w:rsidRDefault="004C2BD7" w:rsidP="004C2BD7">
      <w:pPr>
        <w:tabs>
          <w:tab w:val="left" w:pos="1560"/>
        </w:tabs>
        <w:jc w:val="center"/>
        <w:rPr>
          <w:rFonts w:ascii="Palatino Linotype" w:hAnsi="Palatino Linotype"/>
          <w:b/>
          <w:bCs/>
          <w:i/>
          <w:iCs/>
          <w:color w:val="2F5496" w:themeColor="accent1" w:themeShade="BF"/>
          <w:sz w:val="32"/>
          <w:szCs w:val="32"/>
        </w:rPr>
      </w:pPr>
      <w:r w:rsidRPr="004C2BD7">
        <w:rPr>
          <w:rFonts w:ascii="Palatino Linotype" w:hAnsi="Palatino Linotype"/>
          <w:b/>
          <w:bCs/>
          <w:i/>
          <w:iCs/>
          <w:color w:val="2F5496" w:themeColor="accent1" w:themeShade="BF"/>
          <w:sz w:val="32"/>
          <w:szCs w:val="32"/>
          <w:highlight w:val="yellow"/>
        </w:rPr>
        <w:t>www.legalpigeon.com</w:t>
      </w:r>
    </w:p>
    <w:p w14:paraId="18E58D37" w14:textId="799A206D" w:rsidR="00C16139" w:rsidRDefault="00C16139" w:rsidP="00C1436C">
      <w:pPr>
        <w:jc w:val="center"/>
        <w:rPr>
          <w:rFonts w:ascii="Palatino Linotype" w:hAnsi="Palatino Linotype"/>
          <w:b/>
          <w:bCs/>
        </w:rPr>
      </w:pPr>
    </w:p>
    <w:p w14:paraId="28DAEC5C" w14:textId="77777777" w:rsidR="004C2BD7" w:rsidRDefault="004C2BD7" w:rsidP="00C1436C">
      <w:pPr>
        <w:jc w:val="center"/>
        <w:rPr>
          <w:rFonts w:ascii="Palatino Linotype" w:hAnsi="Palatino Linotype"/>
          <w:b/>
          <w:bCs/>
        </w:rPr>
      </w:pPr>
    </w:p>
    <w:p w14:paraId="39673D44" w14:textId="77777777" w:rsidR="00C16139" w:rsidRDefault="00C16139" w:rsidP="00C1436C">
      <w:pPr>
        <w:jc w:val="center"/>
        <w:rPr>
          <w:rFonts w:ascii="Palatino Linotype" w:hAnsi="Palatino Linotype"/>
          <w:b/>
          <w:bCs/>
        </w:rPr>
      </w:pPr>
    </w:p>
    <w:p w14:paraId="48A61BB7" w14:textId="77777777" w:rsidR="00C16139" w:rsidRDefault="00C16139" w:rsidP="00C1436C">
      <w:pPr>
        <w:jc w:val="center"/>
        <w:rPr>
          <w:rFonts w:ascii="Palatino Linotype" w:hAnsi="Palatino Linotype"/>
          <w:b/>
          <w:bCs/>
        </w:rPr>
      </w:pPr>
    </w:p>
    <w:p w14:paraId="2782164C" w14:textId="77777777" w:rsidR="00C16139" w:rsidRDefault="00C16139" w:rsidP="00C1436C">
      <w:pPr>
        <w:jc w:val="center"/>
        <w:rPr>
          <w:rFonts w:ascii="Palatino Linotype" w:hAnsi="Palatino Linotype"/>
          <w:b/>
          <w:bCs/>
        </w:rPr>
      </w:pPr>
    </w:p>
    <w:p w14:paraId="449E1AC8" w14:textId="77777777" w:rsidR="00C16139" w:rsidRDefault="00C16139" w:rsidP="00C1436C">
      <w:pPr>
        <w:jc w:val="center"/>
        <w:rPr>
          <w:rFonts w:ascii="Palatino Linotype" w:hAnsi="Palatino Linotype"/>
          <w:b/>
          <w:bCs/>
        </w:rPr>
      </w:pPr>
    </w:p>
    <w:p w14:paraId="007634D7" w14:textId="77777777" w:rsidR="00C16139" w:rsidRDefault="00C16139" w:rsidP="00C16139">
      <w:pPr>
        <w:rPr>
          <w:rFonts w:ascii="Palatino Linotype" w:hAnsi="Palatino Linotype"/>
          <w:b/>
          <w:bCs/>
        </w:rPr>
      </w:pPr>
    </w:p>
    <w:p w14:paraId="51D5C8D6" w14:textId="77777777" w:rsidR="00C1436C" w:rsidRPr="00C1436C" w:rsidRDefault="00C1436C" w:rsidP="00C1436C">
      <w:pPr>
        <w:jc w:val="center"/>
        <w:rPr>
          <w:rFonts w:ascii="Palatino Linotype" w:hAnsi="Palatino Linotype"/>
          <w:b/>
          <w:bCs/>
        </w:rPr>
      </w:pPr>
      <w:r w:rsidRPr="00C1436C">
        <w:rPr>
          <w:rFonts w:ascii="Palatino Linotype" w:hAnsi="Palatino Linotype"/>
          <w:b/>
          <w:bCs/>
        </w:rPr>
        <w:t>AL JUZGADO DE PRIMERA INSTANCIA</w:t>
      </w:r>
    </w:p>
    <w:p w14:paraId="1186A472" w14:textId="1426C831" w:rsidR="00C1436C" w:rsidRPr="00C1436C" w:rsidRDefault="00C1436C" w:rsidP="00C1436C">
      <w:pPr>
        <w:jc w:val="center"/>
        <w:rPr>
          <w:rFonts w:ascii="Palatino Linotype" w:hAnsi="Palatino Linotype"/>
          <w:b/>
          <w:bCs/>
        </w:rPr>
      </w:pPr>
      <w:r w:rsidRPr="00C1436C">
        <w:rPr>
          <w:rFonts w:ascii="Palatino Linotype" w:hAnsi="Palatino Linotype"/>
          <w:b/>
          <w:bCs/>
        </w:rPr>
        <w:t xml:space="preserve">DE </w:t>
      </w:r>
      <w:r w:rsidR="00106508">
        <w:rPr>
          <w:rFonts w:ascii="Palatino Linotype" w:hAnsi="Palatino Linotype"/>
          <w:b/>
          <w:bCs/>
        </w:rPr>
        <w:t>_____________</w:t>
      </w:r>
    </w:p>
    <w:p w14:paraId="755F5B2A" w14:textId="77777777" w:rsidR="00C1436C" w:rsidRDefault="00C1436C" w:rsidP="00E4582D">
      <w:pPr>
        <w:jc w:val="both"/>
        <w:rPr>
          <w:rFonts w:ascii="Palatino Linotype" w:hAnsi="Palatino Linotype"/>
        </w:rPr>
      </w:pPr>
    </w:p>
    <w:p w14:paraId="66394B79" w14:textId="77777777" w:rsidR="00C1436C" w:rsidRDefault="00C1436C" w:rsidP="00E4582D">
      <w:pPr>
        <w:jc w:val="both"/>
        <w:rPr>
          <w:rFonts w:ascii="Palatino Linotype" w:hAnsi="Palatino Linotype"/>
        </w:rPr>
      </w:pPr>
    </w:p>
    <w:p w14:paraId="3F114C7B" w14:textId="77777777" w:rsidR="00C16139" w:rsidRDefault="00C16139" w:rsidP="00C1436C">
      <w:pPr>
        <w:spacing w:line="360" w:lineRule="auto"/>
        <w:ind w:right="135" w:firstLine="709"/>
        <w:jc w:val="both"/>
        <w:rPr>
          <w:rFonts w:ascii="Palatino" w:hAnsi="Palatino"/>
          <w:b/>
          <w:bCs/>
        </w:rPr>
      </w:pPr>
    </w:p>
    <w:p w14:paraId="15AFD743" w14:textId="73CBEE8B" w:rsidR="00C1436C" w:rsidRPr="00C1436C" w:rsidRDefault="00C1436C" w:rsidP="00C1436C">
      <w:pPr>
        <w:spacing w:line="360" w:lineRule="auto"/>
        <w:ind w:right="135" w:firstLine="709"/>
        <w:jc w:val="both"/>
        <w:rPr>
          <w:rFonts w:ascii="Palatino" w:hAnsi="Palatino"/>
        </w:rPr>
      </w:pPr>
      <w:r w:rsidRPr="00A43190">
        <w:rPr>
          <w:rFonts w:ascii="Palatino" w:hAnsi="Palatino"/>
          <w:b/>
          <w:bCs/>
        </w:rPr>
        <w:t>DON</w:t>
      </w:r>
      <w:r w:rsidR="00FA480A">
        <w:rPr>
          <w:rFonts w:ascii="Palatino" w:hAnsi="Palatino"/>
          <w:b/>
          <w:bCs/>
        </w:rPr>
        <w:t xml:space="preserve"> ___________</w:t>
      </w:r>
      <w:r w:rsidRPr="00A43190">
        <w:rPr>
          <w:rFonts w:ascii="Palatino" w:hAnsi="Palatino"/>
        </w:rPr>
        <w:t>, Procurador de los Tribunales, y</w:t>
      </w:r>
      <w:r w:rsidRPr="00A43190">
        <w:rPr>
          <w:rFonts w:ascii="Palatino" w:hAnsi="Palatino"/>
          <w:b/>
          <w:bCs/>
        </w:rPr>
        <w:t xml:space="preserve"> </w:t>
      </w:r>
      <w:r w:rsidRPr="00EA5E3A">
        <w:rPr>
          <w:rFonts w:ascii="Palatino" w:hAnsi="Palatino"/>
        </w:rPr>
        <w:t>de</w:t>
      </w:r>
      <w:r w:rsidR="00FA480A">
        <w:rPr>
          <w:rFonts w:ascii="Palatino" w:hAnsi="Palatino"/>
          <w:b/>
          <w:bCs/>
        </w:rPr>
        <w:t xml:space="preserve"> ___________</w:t>
      </w:r>
      <w:r w:rsidRPr="00B053D3">
        <w:rPr>
          <w:rFonts w:ascii="Palatino" w:hAnsi="Palatino"/>
        </w:rPr>
        <w:t xml:space="preserve">, con domicilio en </w:t>
      </w:r>
      <w:r w:rsidR="00BF78EF">
        <w:rPr>
          <w:rFonts w:ascii="Palatino" w:hAnsi="Palatino"/>
        </w:rPr>
        <w:t xml:space="preserve">Barcelona, </w:t>
      </w:r>
      <w:r w:rsidR="00FA480A">
        <w:rPr>
          <w:rFonts w:ascii="Palatino" w:hAnsi="Palatino"/>
        </w:rPr>
        <w:t>____________</w:t>
      </w:r>
      <w:r w:rsidR="00BF78EF">
        <w:rPr>
          <w:rFonts w:ascii="Palatino" w:hAnsi="Palatino"/>
        </w:rPr>
        <w:t>,</w:t>
      </w:r>
      <w:r w:rsidRPr="00B053D3">
        <w:rPr>
          <w:rFonts w:ascii="Palatino" w:hAnsi="Palatino"/>
        </w:rPr>
        <w:t xml:space="preserve"> y provist</w:t>
      </w:r>
      <w:r w:rsidR="00BF78EF">
        <w:rPr>
          <w:rFonts w:ascii="Palatino" w:hAnsi="Palatino"/>
        </w:rPr>
        <w:t>a</w:t>
      </w:r>
      <w:r w:rsidRPr="00B053D3">
        <w:rPr>
          <w:rFonts w:ascii="Palatino" w:hAnsi="Palatino"/>
        </w:rPr>
        <w:t xml:space="preserve"> de</w:t>
      </w:r>
      <w:r w:rsidR="00FA480A">
        <w:rPr>
          <w:rFonts w:ascii="Palatino" w:hAnsi="Palatino"/>
        </w:rPr>
        <w:t xml:space="preserve"> DNI _________</w:t>
      </w:r>
      <w:r w:rsidRPr="00A43190">
        <w:rPr>
          <w:rFonts w:ascii="Palatino" w:hAnsi="Palatino"/>
        </w:rPr>
        <w:t xml:space="preserve">, según </w:t>
      </w:r>
      <w:proofErr w:type="spellStart"/>
      <w:r>
        <w:rPr>
          <w:rFonts w:ascii="Palatino" w:hAnsi="Palatino"/>
          <w:i/>
          <w:iCs/>
        </w:rPr>
        <w:t>apud</w:t>
      </w:r>
      <w:proofErr w:type="spellEnd"/>
      <w:r>
        <w:rPr>
          <w:rFonts w:ascii="Palatino" w:hAnsi="Palatino"/>
          <w:i/>
          <w:iCs/>
        </w:rPr>
        <w:t xml:space="preserve"> acta</w:t>
      </w:r>
      <w:r>
        <w:rPr>
          <w:rFonts w:ascii="Palatino" w:hAnsi="Palatino"/>
        </w:rPr>
        <w:t xml:space="preserve"> que se formalizará ante este Juzgado</w:t>
      </w:r>
      <w:r w:rsidRPr="00A43190">
        <w:rPr>
          <w:rFonts w:ascii="Palatino" w:hAnsi="Palatino"/>
        </w:rPr>
        <w:t>, y bajo la dirección del letrado D.</w:t>
      </w:r>
      <w:r w:rsidR="00FA480A" w:rsidRPr="004809B1">
        <w:rPr>
          <w:rFonts w:ascii="Palatino" w:hAnsi="Palatino"/>
          <w:b/>
          <w:bCs/>
        </w:rPr>
        <w:t xml:space="preserve"> </w:t>
      </w:r>
      <w:r w:rsidR="00FA480A">
        <w:rPr>
          <w:rFonts w:ascii="Palatino" w:hAnsi="Palatino"/>
          <w:b/>
          <w:bCs/>
        </w:rPr>
        <w:t>________</w:t>
      </w:r>
      <w:r w:rsidRPr="00A43190">
        <w:rPr>
          <w:rFonts w:ascii="Palatino" w:hAnsi="Palatino"/>
        </w:rPr>
        <w:t xml:space="preserve">, ante el Juzgado comparezco y, como mejor proceda en derecho, </w:t>
      </w:r>
      <w:r w:rsidRPr="009609D8">
        <w:rPr>
          <w:rFonts w:ascii="Palatino" w:hAnsi="Palatino"/>
          <w:b/>
          <w:bCs/>
        </w:rPr>
        <w:t>DIGO</w:t>
      </w:r>
      <w:r>
        <w:rPr>
          <w:rFonts w:ascii="Palatino" w:hAnsi="Palatino"/>
        </w:rPr>
        <w:t>:</w:t>
      </w:r>
    </w:p>
    <w:p w14:paraId="15E1F13F" w14:textId="77777777" w:rsidR="00C1436C" w:rsidRDefault="00C1436C" w:rsidP="00E4582D">
      <w:pPr>
        <w:jc w:val="both"/>
        <w:rPr>
          <w:rFonts w:ascii="Palatino Linotype" w:hAnsi="Palatino Linotype"/>
        </w:rPr>
      </w:pPr>
    </w:p>
    <w:p w14:paraId="17F0B171" w14:textId="7C8069C2" w:rsidR="00E4582D" w:rsidRPr="00A1780F" w:rsidRDefault="00E4582D" w:rsidP="00A1780F">
      <w:pPr>
        <w:spacing w:line="360" w:lineRule="auto"/>
        <w:ind w:right="135" w:firstLine="709"/>
        <w:jc w:val="both"/>
        <w:rPr>
          <w:rFonts w:ascii="Palatino" w:hAnsi="Palatino"/>
        </w:rPr>
      </w:pPr>
      <w:r w:rsidRPr="00A1780F">
        <w:rPr>
          <w:rFonts w:ascii="Palatino" w:hAnsi="Palatino"/>
        </w:rPr>
        <w:t xml:space="preserve">Que mediante el presente escrito y en la representación que ostento, </w:t>
      </w:r>
      <w:proofErr w:type="gramStart"/>
      <w:r w:rsidRPr="00A1780F">
        <w:rPr>
          <w:rFonts w:ascii="Palatino" w:hAnsi="Palatino"/>
        </w:rPr>
        <w:t>de  conformidad</w:t>
      </w:r>
      <w:proofErr w:type="gramEnd"/>
      <w:r w:rsidRPr="00A1780F">
        <w:rPr>
          <w:rFonts w:ascii="Palatino" w:hAnsi="Palatino"/>
        </w:rPr>
        <w:t xml:space="preserve"> con los dispuesto en los artículos 399 de la Ley de Enjuiciamiento  Civil, paso a interponer </w:t>
      </w:r>
      <w:r w:rsidRPr="00C830CE">
        <w:rPr>
          <w:rFonts w:ascii="Palatino" w:hAnsi="Palatino"/>
          <w:b/>
          <w:bCs/>
        </w:rPr>
        <w:t>DEMANDA DE  JUICIO DECLARATIVO ORDINARIO</w:t>
      </w:r>
      <w:r w:rsidRPr="00A1780F">
        <w:rPr>
          <w:rFonts w:ascii="Palatino" w:hAnsi="Palatino"/>
        </w:rPr>
        <w:t xml:space="preserve"> en ejercicio de la acción personal de reclamación de cantidad que se dirá contra</w:t>
      </w:r>
      <w:r w:rsidR="00FA480A">
        <w:rPr>
          <w:rFonts w:ascii="Palatino" w:hAnsi="Palatino"/>
          <w:b/>
          <w:bCs/>
        </w:rPr>
        <w:t>____________</w:t>
      </w:r>
      <w:r w:rsidRPr="00A1780F">
        <w:rPr>
          <w:rFonts w:ascii="Palatino" w:hAnsi="Palatino"/>
        </w:rPr>
        <w:t>, con CI</w:t>
      </w:r>
      <w:r w:rsidR="00BF78EF">
        <w:rPr>
          <w:rFonts w:ascii="Palatino" w:hAnsi="Palatino"/>
        </w:rPr>
        <w:t>F</w:t>
      </w:r>
      <w:r w:rsidRPr="00A1780F">
        <w:rPr>
          <w:rFonts w:ascii="Palatino" w:hAnsi="Palatino"/>
        </w:rPr>
        <w:t xml:space="preserve"> </w:t>
      </w:r>
      <w:r w:rsidR="00FA480A">
        <w:rPr>
          <w:rFonts w:ascii="Palatino" w:hAnsi="Palatino"/>
        </w:rPr>
        <w:t>________</w:t>
      </w:r>
      <w:r w:rsidR="00BF78EF">
        <w:rPr>
          <w:rFonts w:ascii="Palatino" w:hAnsi="Palatino"/>
        </w:rPr>
        <w:t xml:space="preserve"> </w:t>
      </w:r>
      <w:r w:rsidRPr="00A1780F">
        <w:rPr>
          <w:rFonts w:ascii="Palatino" w:hAnsi="Palatino"/>
        </w:rPr>
        <w:t>y  con domicilio profesional sito en</w:t>
      </w:r>
      <w:r w:rsidR="00FA480A">
        <w:rPr>
          <w:rFonts w:ascii="Palatino" w:hAnsi="Palatino"/>
        </w:rPr>
        <w:t xml:space="preserve"> _______________</w:t>
      </w:r>
      <w:r w:rsidRPr="00A1780F">
        <w:rPr>
          <w:rFonts w:ascii="Palatino" w:hAnsi="Palatino"/>
        </w:rPr>
        <w:t xml:space="preserve">, y contra </w:t>
      </w:r>
      <w:r w:rsidRPr="00C830CE">
        <w:rPr>
          <w:rFonts w:ascii="Palatino" w:hAnsi="Palatino"/>
          <w:b/>
          <w:bCs/>
        </w:rPr>
        <w:t>DON</w:t>
      </w:r>
      <w:r w:rsidR="00FA480A">
        <w:rPr>
          <w:rFonts w:ascii="Palatino" w:hAnsi="Palatino"/>
          <w:b/>
          <w:bCs/>
        </w:rPr>
        <w:t xml:space="preserve"> _______________</w:t>
      </w:r>
      <w:r w:rsidRPr="00A1780F">
        <w:rPr>
          <w:rFonts w:ascii="Palatino" w:hAnsi="Palatino"/>
        </w:rPr>
        <w:t xml:space="preserve">, provisto de DNI  </w:t>
      </w:r>
      <w:r w:rsidR="00FA480A">
        <w:rPr>
          <w:rFonts w:ascii="Palatino" w:hAnsi="Palatino"/>
        </w:rPr>
        <w:t>_____________</w:t>
      </w:r>
      <w:r w:rsidRPr="00A1780F">
        <w:rPr>
          <w:rFonts w:ascii="Palatino" w:hAnsi="Palatino"/>
        </w:rPr>
        <w:t xml:space="preserve">, con domicilio en calle </w:t>
      </w:r>
      <w:r w:rsidR="00FA480A">
        <w:rPr>
          <w:rFonts w:ascii="Palatino" w:hAnsi="Palatino"/>
        </w:rPr>
        <w:t>____________________________.</w:t>
      </w:r>
    </w:p>
    <w:p w14:paraId="07D3EE55" w14:textId="77777777" w:rsidR="00E4582D" w:rsidRPr="00A1780F" w:rsidRDefault="00E4582D" w:rsidP="00A1780F">
      <w:pPr>
        <w:spacing w:line="360" w:lineRule="auto"/>
        <w:ind w:right="135" w:firstLine="709"/>
        <w:jc w:val="both"/>
        <w:rPr>
          <w:rFonts w:ascii="Palatino" w:hAnsi="Palatino"/>
        </w:rPr>
      </w:pPr>
    </w:p>
    <w:p w14:paraId="1C9B4996" w14:textId="77777777" w:rsidR="00FA480A" w:rsidRDefault="00FA480A" w:rsidP="00A1780F">
      <w:pPr>
        <w:spacing w:line="360" w:lineRule="auto"/>
        <w:ind w:right="135" w:firstLine="709"/>
        <w:jc w:val="both"/>
        <w:rPr>
          <w:rFonts w:ascii="Palatino" w:hAnsi="Palatino"/>
        </w:rPr>
      </w:pPr>
    </w:p>
    <w:p w14:paraId="686AE1C8" w14:textId="6566320F" w:rsidR="002F04FF" w:rsidRPr="00A1780F" w:rsidRDefault="00E4582D" w:rsidP="00A1780F">
      <w:pPr>
        <w:spacing w:line="360" w:lineRule="auto"/>
        <w:ind w:right="135" w:firstLine="709"/>
        <w:jc w:val="both"/>
        <w:rPr>
          <w:rFonts w:ascii="Palatino" w:hAnsi="Palatino"/>
        </w:rPr>
      </w:pPr>
      <w:r w:rsidRPr="00A1780F">
        <w:rPr>
          <w:rFonts w:ascii="Palatino" w:hAnsi="Palatino"/>
        </w:rPr>
        <w:t>Formulamos la presente demanda con base a los siguientes</w:t>
      </w:r>
    </w:p>
    <w:p w14:paraId="6764AA9E" w14:textId="77777777" w:rsidR="00E4582D" w:rsidRDefault="00E4582D" w:rsidP="00E4582D">
      <w:pPr>
        <w:jc w:val="both"/>
        <w:rPr>
          <w:rFonts w:ascii="Palatino Linotype" w:hAnsi="Palatino Linotype"/>
        </w:rPr>
      </w:pPr>
    </w:p>
    <w:p w14:paraId="1BF25DFF" w14:textId="77777777" w:rsidR="00E4582D" w:rsidRDefault="00E4582D" w:rsidP="00E4582D">
      <w:pPr>
        <w:jc w:val="both"/>
        <w:rPr>
          <w:rFonts w:ascii="Palatino Linotype" w:hAnsi="Palatino Linotype"/>
        </w:rPr>
      </w:pPr>
    </w:p>
    <w:p w14:paraId="75FA19F4" w14:textId="77777777" w:rsidR="00E4582D" w:rsidRPr="008C243F" w:rsidRDefault="00E4582D" w:rsidP="006074A8">
      <w:pPr>
        <w:ind w:left="3540"/>
        <w:rPr>
          <w:rFonts w:ascii="Palatino Linotype" w:hAnsi="Palatino Linotype"/>
          <w:b/>
          <w:bCs/>
        </w:rPr>
      </w:pPr>
      <w:r w:rsidRPr="008C243F">
        <w:rPr>
          <w:rFonts w:ascii="Palatino Linotype" w:hAnsi="Palatino Linotype"/>
          <w:b/>
          <w:bCs/>
        </w:rPr>
        <w:t>HECHOS</w:t>
      </w:r>
    </w:p>
    <w:p w14:paraId="16C2ADB7" w14:textId="77777777" w:rsidR="00E4582D" w:rsidRDefault="00E4582D" w:rsidP="00E4582D">
      <w:pPr>
        <w:jc w:val="center"/>
        <w:rPr>
          <w:rFonts w:ascii="Palatino Linotype" w:hAnsi="Palatino Linotype"/>
        </w:rPr>
      </w:pPr>
    </w:p>
    <w:p w14:paraId="458EF390" w14:textId="77777777" w:rsidR="00C16139" w:rsidRDefault="00C16139" w:rsidP="00E4582D">
      <w:pPr>
        <w:jc w:val="center"/>
        <w:rPr>
          <w:rFonts w:ascii="Palatino Linotype" w:hAnsi="Palatino Linotype"/>
        </w:rPr>
      </w:pPr>
    </w:p>
    <w:p w14:paraId="1822A9FD" w14:textId="77777777" w:rsidR="00C16139" w:rsidRDefault="00C16139" w:rsidP="00E4582D">
      <w:pPr>
        <w:jc w:val="center"/>
        <w:rPr>
          <w:rFonts w:ascii="Palatino Linotype" w:hAnsi="Palatino Linotype"/>
        </w:rPr>
      </w:pPr>
    </w:p>
    <w:p w14:paraId="04E01E1D" w14:textId="77777777" w:rsidR="00E4582D" w:rsidRPr="00A1780F" w:rsidRDefault="00E4582D" w:rsidP="00A1780F">
      <w:pPr>
        <w:spacing w:line="360" w:lineRule="auto"/>
        <w:ind w:right="135" w:firstLine="709"/>
        <w:jc w:val="both"/>
        <w:rPr>
          <w:rFonts w:ascii="Palatino" w:hAnsi="Palatino"/>
          <w:b/>
          <w:bCs/>
        </w:rPr>
      </w:pPr>
      <w:proofErr w:type="gramStart"/>
      <w:r w:rsidRPr="00A1780F">
        <w:rPr>
          <w:rFonts w:ascii="Palatino" w:hAnsi="Palatino"/>
          <w:b/>
          <w:bCs/>
        </w:rPr>
        <w:t>PRIMERO.-</w:t>
      </w:r>
      <w:proofErr w:type="gramEnd"/>
      <w:r w:rsidRPr="00A1780F">
        <w:rPr>
          <w:rFonts w:ascii="Palatino" w:hAnsi="Palatino"/>
          <w:b/>
          <w:bCs/>
        </w:rPr>
        <w:t xml:space="preserve"> </w:t>
      </w:r>
      <w:r w:rsidR="00C830CE">
        <w:rPr>
          <w:rFonts w:ascii="Palatino" w:hAnsi="Palatino"/>
          <w:b/>
          <w:bCs/>
        </w:rPr>
        <w:t>SOBRE EL ACUERDO DE RECONOCIMIENTO DE DEUDA CON PAGO APLAZADO.-</w:t>
      </w:r>
    </w:p>
    <w:p w14:paraId="24EFF1CA" w14:textId="77777777" w:rsidR="00E4582D" w:rsidRPr="00A1780F" w:rsidRDefault="00E4582D" w:rsidP="00A1780F">
      <w:pPr>
        <w:spacing w:line="360" w:lineRule="auto"/>
        <w:ind w:right="135" w:firstLine="709"/>
        <w:jc w:val="both"/>
        <w:rPr>
          <w:rFonts w:ascii="Palatino" w:hAnsi="Palatino"/>
        </w:rPr>
      </w:pPr>
    </w:p>
    <w:p w14:paraId="0F4C7341" w14:textId="77777777" w:rsidR="00E4582D" w:rsidRPr="00A1780F" w:rsidRDefault="00E4582D" w:rsidP="00FA480A">
      <w:pPr>
        <w:spacing w:line="360" w:lineRule="auto"/>
        <w:ind w:right="135" w:firstLine="708"/>
        <w:jc w:val="both"/>
        <w:rPr>
          <w:rFonts w:ascii="Palatino" w:hAnsi="Palatino"/>
          <w:b/>
          <w:bCs/>
        </w:rPr>
      </w:pPr>
      <w:proofErr w:type="gramStart"/>
      <w:r w:rsidRPr="00A1780F">
        <w:rPr>
          <w:rFonts w:ascii="Palatino" w:hAnsi="Palatino"/>
          <w:b/>
          <w:bCs/>
        </w:rPr>
        <w:t>SEGUNDO.-</w:t>
      </w:r>
      <w:proofErr w:type="gramEnd"/>
      <w:r w:rsidRPr="00A1780F">
        <w:rPr>
          <w:rFonts w:ascii="Palatino" w:hAnsi="Palatino"/>
          <w:b/>
          <w:bCs/>
        </w:rPr>
        <w:t xml:space="preserve"> </w:t>
      </w:r>
      <w:r w:rsidR="00A679E2">
        <w:rPr>
          <w:rFonts w:ascii="Palatino" w:hAnsi="Palatino"/>
          <w:b/>
          <w:bCs/>
        </w:rPr>
        <w:t>SOBRE EL IMPAGO DE LA DEUDA EN LOS PLAZOS CONVENIDOS EN EL ACUERDO.-</w:t>
      </w:r>
    </w:p>
    <w:p w14:paraId="5D5DB745" w14:textId="77777777" w:rsidR="00FA480A" w:rsidRDefault="00FA480A" w:rsidP="00FA480A">
      <w:pPr>
        <w:spacing w:line="360" w:lineRule="auto"/>
        <w:ind w:right="135"/>
        <w:jc w:val="both"/>
        <w:rPr>
          <w:rFonts w:ascii="Palatino" w:hAnsi="Palatino"/>
        </w:rPr>
      </w:pPr>
    </w:p>
    <w:p w14:paraId="3C1EF38D" w14:textId="6F4CCB00" w:rsidR="008C243F" w:rsidRDefault="008C243F" w:rsidP="00FA480A">
      <w:pPr>
        <w:spacing w:line="360" w:lineRule="auto"/>
        <w:ind w:right="135" w:firstLine="708"/>
        <w:jc w:val="both"/>
        <w:rPr>
          <w:rFonts w:ascii="Palatino" w:hAnsi="Palatino"/>
          <w:b/>
          <w:bCs/>
        </w:rPr>
      </w:pPr>
      <w:proofErr w:type="gramStart"/>
      <w:r w:rsidRPr="00A1780F">
        <w:rPr>
          <w:rFonts w:ascii="Palatino" w:hAnsi="Palatino"/>
          <w:b/>
          <w:bCs/>
        </w:rPr>
        <w:t>TERCERO.-</w:t>
      </w:r>
      <w:proofErr w:type="gramEnd"/>
      <w:r w:rsidRPr="00A1780F">
        <w:rPr>
          <w:rFonts w:ascii="Palatino" w:hAnsi="Palatino"/>
          <w:b/>
          <w:bCs/>
        </w:rPr>
        <w:t xml:space="preserve"> </w:t>
      </w:r>
      <w:r w:rsidR="00C16139">
        <w:rPr>
          <w:rFonts w:ascii="Palatino" w:hAnsi="Palatino"/>
          <w:b/>
          <w:bCs/>
        </w:rPr>
        <w:t xml:space="preserve">INTERESES MORATORIOS.- </w:t>
      </w:r>
    </w:p>
    <w:p w14:paraId="70149F48" w14:textId="77777777" w:rsidR="00FA480A" w:rsidRPr="00A1780F" w:rsidRDefault="00FA480A" w:rsidP="00FA480A">
      <w:pPr>
        <w:spacing w:line="360" w:lineRule="auto"/>
        <w:ind w:right="135" w:firstLine="708"/>
        <w:jc w:val="both"/>
        <w:rPr>
          <w:rFonts w:ascii="Palatino" w:hAnsi="Palatino"/>
          <w:b/>
          <w:bCs/>
        </w:rPr>
      </w:pPr>
    </w:p>
    <w:p w14:paraId="7085EB8B" w14:textId="77777777" w:rsidR="008C243F" w:rsidRPr="00A1780F" w:rsidRDefault="008C243F" w:rsidP="00FA480A">
      <w:pPr>
        <w:spacing w:line="360" w:lineRule="auto"/>
        <w:ind w:right="135" w:firstLine="708"/>
        <w:jc w:val="both"/>
        <w:rPr>
          <w:rFonts w:ascii="Palatino" w:hAnsi="Palatino"/>
          <w:b/>
          <w:bCs/>
        </w:rPr>
      </w:pPr>
      <w:proofErr w:type="gramStart"/>
      <w:r w:rsidRPr="00A1780F">
        <w:rPr>
          <w:rFonts w:ascii="Palatino" w:hAnsi="Palatino"/>
          <w:b/>
          <w:bCs/>
        </w:rPr>
        <w:t>CUARTO.-</w:t>
      </w:r>
      <w:proofErr w:type="gramEnd"/>
      <w:r w:rsidR="00C16139">
        <w:rPr>
          <w:rFonts w:ascii="Palatino" w:hAnsi="Palatino"/>
          <w:b/>
          <w:bCs/>
        </w:rPr>
        <w:t xml:space="preserve"> RECLAMACIONES EXTRAJUDICIALES.-</w:t>
      </w:r>
    </w:p>
    <w:p w14:paraId="5CAA2F5A" w14:textId="77777777" w:rsidR="008C243F" w:rsidRPr="00A1780F" w:rsidRDefault="008C243F" w:rsidP="00A1780F">
      <w:pPr>
        <w:spacing w:line="360" w:lineRule="auto"/>
        <w:ind w:right="135" w:firstLine="709"/>
        <w:jc w:val="both"/>
        <w:rPr>
          <w:rFonts w:ascii="Palatino" w:hAnsi="Palatino"/>
        </w:rPr>
      </w:pPr>
    </w:p>
    <w:p w14:paraId="3CF2ECA6" w14:textId="77777777" w:rsidR="008C243F" w:rsidRDefault="008C243F" w:rsidP="008C243F">
      <w:pPr>
        <w:jc w:val="both"/>
        <w:rPr>
          <w:rFonts w:ascii="Palatino Linotype" w:hAnsi="Palatino Linotype"/>
        </w:rPr>
      </w:pPr>
    </w:p>
    <w:p w14:paraId="4E6D6D74" w14:textId="77777777" w:rsidR="008C243F" w:rsidRDefault="008C243F" w:rsidP="008C243F">
      <w:pPr>
        <w:jc w:val="both"/>
        <w:rPr>
          <w:rFonts w:ascii="Palatino Linotype" w:hAnsi="Palatino Linotype"/>
        </w:rPr>
      </w:pPr>
    </w:p>
    <w:p w14:paraId="570CCA1D" w14:textId="77777777" w:rsidR="008C243F" w:rsidRPr="008C243F" w:rsidRDefault="008C243F" w:rsidP="008C243F">
      <w:pPr>
        <w:jc w:val="center"/>
        <w:rPr>
          <w:rFonts w:ascii="Palatino Linotype" w:hAnsi="Palatino Linotype"/>
          <w:b/>
          <w:bCs/>
        </w:rPr>
      </w:pPr>
      <w:r w:rsidRPr="008C243F">
        <w:rPr>
          <w:rFonts w:ascii="Palatino Linotype" w:hAnsi="Palatino Linotype"/>
          <w:b/>
          <w:bCs/>
        </w:rPr>
        <w:t>FUNDAMENTOS DE DERECHO</w:t>
      </w:r>
    </w:p>
    <w:p w14:paraId="20B2A59C" w14:textId="77777777" w:rsidR="00E4582D" w:rsidRDefault="00E4582D" w:rsidP="00E4582D">
      <w:pPr>
        <w:jc w:val="both"/>
        <w:rPr>
          <w:rFonts w:ascii="Palatino Linotype" w:hAnsi="Palatino Linotype"/>
        </w:rPr>
      </w:pPr>
    </w:p>
    <w:p w14:paraId="00881ACE" w14:textId="77777777" w:rsidR="00E4582D" w:rsidRDefault="00E4582D" w:rsidP="00E4582D">
      <w:pPr>
        <w:jc w:val="both"/>
        <w:rPr>
          <w:rFonts w:ascii="Palatino Linotype" w:hAnsi="Palatino Linotype"/>
        </w:rPr>
      </w:pPr>
    </w:p>
    <w:p w14:paraId="00790F1B" w14:textId="77777777" w:rsidR="00C1436C" w:rsidRDefault="00C1436C" w:rsidP="00E4582D">
      <w:pPr>
        <w:jc w:val="both"/>
        <w:rPr>
          <w:rFonts w:ascii="Palatino Linotype" w:hAnsi="Palatino Linotype"/>
        </w:rPr>
      </w:pPr>
    </w:p>
    <w:p w14:paraId="3F45301D" w14:textId="77777777" w:rsidR="00C1436C" w:rsidRPr="00A43190" w:rsidRDefault="00C1436C" w:rsidP="00C1436C">
      <w:pPr>
        <w:spacing w:line="360" w:lineRule="auto"/>
        <w:ind w:right="135" w:firstLine="709"/>
        <w:jc w:val="both"/>
        <w:rPr>
          <w:rFonts w:ascii="Palatino" w:hAnsi="Palatino"/>
          <w:b/>
          <w:bCs/>
        </w:rPr>
      </w:pPr>
      <w:r w:rsidRPr="00A43190">
        <w:rPr>
          <w:rFonts w:ascii="Palatino" w:hAnsi="Palatino"/>
          <w:b/>
          <w:bCs/>
        </w:rPr>
        <w:t>I.- COMPETENCIA.</w:t>
      </w:r>
    </w:p>
    <w:p w14:paraId="5C539B71" w14:textId="77777777" w:rsidR="00C1436C" w:rsidRPr="00A43190" w:rsidRDefault="00C1436C" w:rsidP="00C1436C">
      <w:pPr>
        <w:spacing w:line="360" w:lineRule="auto"/>
        <w:ind w:right="135" w:firstLine="709"/>
        <w:jc w:val="both"/>
        <w:rPr>
          <w:rFonts w:ascii="Palatino" w:hAnsi="Palatino"/>
        </w:rPr>
      </w:pPr>
    </w:p>
    <w:p w14:paraId="0E7F138C" w14:textId="3A8A1853" w:rsidR="00C1436C" w:rsidRPr="00A43190" w:rsidRDefault="00C1436C" w:rsidP="00C1436C">
      <w:pPr>
        <w:spacing w:line="360" w:lineRule="auto"/>
        <w:ind w:right="135" w:firstLine="709"/>
        <w:jc w:val="both"/>
        <w:rPr>
          <w:rFonts w:ascii="Palatino" w:hAnsi="Palatino"/>
        </w:rPr>
      </w:pPr>
      <w:r w:rsidRPr="00A43190">
        <w:rPr>
          <w:rFonts w:ascii="Palatino" w:hAnsi="Palatino"/>
        </w:rPr>
        <w:t xml:space="preserve">Es competente el Juzgado de Primera Instancia que por turno corresponda de </w:t>
      </w:r>
      <w:r w:rsidR="00106508">
        <w:rPr>
          <w:rFonts w:ascii="Palatino" w:hAnsi="Palatino"/>
        </w:rPr>
        <w:t>__________________</w:t>
      </w:r>
      <w:r w:rsidRPr="00A43190">
        <w:rPr>
          <w:rFonts w:ascii="Palatino" w:hAnsi="Palatino"/>
        </w:rPr>
        <w:t xml:space="preserve"> por tener</w:t>
      </w:r>
      <w:r>
        <w:rPr>
          <w:rFonts w:ascii="Palatino" w:hAnsi="Palatino"/>
        </w:rPr>
        <w:t xml:space="preserve"> uno de los deudores</w:t>
      </w:r>
      <w:r w:rsidRPr="00A43190">
        <w:rPr>
          <w:rFonts w:ascii="Palatino" w:hAnsi="Palatino"/>
        </w:rPr>
        <w:t xml:space="preserve"> su domicilio en dicha población, en base a los artículos 45 y 813 de la LEC.</w:t>
      </w:r>
    </w:p>
    <w:p w14:paraId="3C1D9F00" w14:textId="77777777" w:rsidR="00C1436C" w:rsidRPr="00A43190" w:rsidRDefault="00C1436C" w:rsidP="00C1436C">
      <w:pPr>
        <w:spacing w:line="360" w:lineRule="auto"/>
        <w:ind w:right="135" w:firstLine="709"/>
        <w:jc w:val="both"/>
        <w:rPr>
          <w:rFonts w:ascii="Palatino" w:hAnsi="Palatino"/>
        </w:rPr>
      </w:pPr>
    </w:p>
    <w:p w14:paraId="5769A53B" w14:textId="77777777" w:rsidR="00C1436C" w:rsidRPr="00A43190" w:rsidRDefault="00C1436C" w:rsidP="00C1436C">
      <w:pPr>
        <w:spacing w:line="360" w:lineRule="auto"/>
        <w:ind w:right="135" w:firstLine="709"/>
        <w:jc w:val="both"/>
        <w:rPr>
          <w:rFonts w:ascii="Palatino" w:hAnsi="Palatino"/>
          <w:b/>
          <w:bCs/>
        </w:rPr>
      </w:pPr>
      <w:r w:rsidRPr="00A43190">
        <w:rPr>
          <w:rFonts w:ascii="Palatino" w:hAnsi="Palatino"/>
          <w:b/>
          <w:bCs/>
        </w:rPr>
        <w:t xml:space="preserve">II.- </w:t>
      </w:r>
      <w:r w:rsidR="00A1780F">
        <w:rPr>
          <w:rFonts w:ascii="Palatino" w:hAnsi="Palatino"/>
          <w:b/>
          <w:bCs/>
        </w:rPr>
        <w:t>CUANTÍA.</w:t>
      </w:r>
    </w:p>
    <w:p w14:paraId="0AF4A74C" w14:textId="77777777" w:rsidR="00C1436C" w:rsidRDefault="00C1436C" w:rsidP="00C1436C">
      <w:pPr>
        <w:spacing w:line="360" w:lineRule="auto"/>
        <w:ind w:right="135" w:firstLine="709"/>
        <w:jc w:val="both"/>
        <w:rPr>
          <w:rFonts w:ascii="Palatino" w:hAnsi="Palatino"/>
        </w:rPr>
      </w:pPr>
    </w:p>
    <w:p w14:paraId="66C2C06F" w14:textId="3A4AA8F9" w:rsidR="00A1780F" w:rsidRDefault="00A1780F" w:rsidP="00C1436C">
      <w:pPr>
        <w:spacing w:line="360" w:lineRule="auto"/>
        <w:ind w:right="135" w:firstLine="709"/>
        <w:jc w:val="both"/>
        <w:rPr>
          <w:rFonts w:ascii="Palatino" w:hAnsi="Palatino"/>
        </w:rPr>
      </w:pPr>
      <w:r>
        <w:rPr>
          <w:rFonts w:ascii="Palatino" w:hAnsi="Palatino"/>
        </w:rPr>
        <w:t xml:space="preserve">Se fija la cuantía del presente procedimiento en la suma de </w:t>
      </w:r>
      <w:r w:rsidR="00FA480A">
        <w:rPr>
          <w:rFonts w:ascii="Palatino Linotype" w:hAnsi="Palatino Linotype"/>
          <w:b/>
          <w:bCs/>
        </w:rPr>
        <w:t xml:space="preserve">______ </w:t>
      </w:r>
      <w:r w:rsidRPr="00C16139">
        <w:rPr>
          <w:rFonts w:ascii="Palatino Linotype" w:hAnsi="Palatino Linotype"/>
          <w:b/>
          <w:bCs/>
        </w:rPr>
        <w:t>€.</w:t>
      </w:r>
    </w:p>
    <w:p w14:paraId="585D5A82" w14:textId="77777777" w:rsidR="00A1780F" w:rsidRDefault="00A1780F" w:rsidP="00C1436C">
      <w:pPr>
        <w:spacing w:line="360" w:lineRule="auto"/>
        <w:ind w:right="135" w:firstLine="709"/>
        <w:jc w:val="both"/>
        <w:rPr>
          <w:rFonts w:ascii="Palatino" w:hAnsi="Palatino"/>
        </w:rPr>
      </w:pPr>
    </w:p>
    <w:p w14:paraId="1066148E" w14:textId="77777777" w:rsidR="00A1780F" w:rsidRDefault="00A1780F" w:rsidP="00C1436C">
      <w:pPr>
        <w:spacing w:line="360" w:lineRule="auto"/>
        <w:ind w:right="135" w:firstLine="709"/>
        <w:jc w:val="both"/>
        <w:rPr>
          <w:rFonts w:ascii="Palatino" w:hAnsi="Palatino"/>
        </w:rPr>
      </w:pPr>
    </w:p>
    <w:p w14:paraId="372F5192" w14:textId="77777777" w:rsidR="00A1780F" w:rsidRPr="00A43190" w:rsidRDefault="00A1780F" w:rsidP="00A1780F">
      <w:pPr>
        <w:spacing w:line="360" w:lineRule="auto"/>
        <w:ind w:right="135" w:firstLine="709"/>
        <w:jc w:val="both"/>
        <w:rPr>
          <w:rFonts w:ascii="Palatino" w:hAnsi="Palatino"/>
          <w:b/>
          <w:bCs/>
        </w:rPr>
      </w:pPr>
      <w:r w:rsidRPr="00A43190">
        <w:rPr>
          <w:rFonts w:ascii="Palatino" w:hAnsi="Palatino"/>
          <w:b/>
          <w:bCs/>
        </w:rPr>
        <w:t>II</w:t>
      </w:r>
      <w:r>
        <w:rPr>
          <w:rFonts w:ascii="Palatino" w:hAnsi="Palatino"/>
          <w:b/>
          <w:bCs/>
        </w:rPr>
        <w:t>I</w:t>
      </w:r>
      <w:r w:rsidRPr="00A43190">
        <w:rPr>
          <w:rFonts w:ascii="Palatino" w:hAnsi="Palatino"/>
          <w:b/>
          <w:bCs/>
        </w:rPr>
        <w:t>.- PROCEDIMIENTO.</w:t>
      </w:r>
    </w:p>
    <w:p w14:paraId="2D591A8B" w14:textId="77777777" w:rsidR="00A1780F" w:rsidRPr="00A43190" w:rsidRDefault="00A1780F" w:rsidP="00C1436C">
      <w:pPr>
        <w:spacing w:line="360" w:lineRule="auto"/>
        <w:ind w:right="135" w:firstLine="709"/>
        <w:jc w:val="both"/>
        <w:rPr>
          <w:rFonts w:ascii="Palatino" w:hAnsi="Palatino"/>
        </w:rPr>
      </w:pPr>
    </w:p>
    <w:p w14:paraId="4E5C0B6E"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La sustanciación del presente procedimiento se llevará a cabo por los trámites del Juicio Ordinario, por así disponerlo el articulo 249.2 de la LEC, y por las normas del artículo 399 de la LEC en lo que se refiere al contenido de la demanda.</w:t>
      </w:r>
    </w:p>
    <w:p w14:paraId="3C2F58FF" w14:textId="77777777" w:rsidR="00C1436C" w:rsidRPr="00A43190" w:rsidRDefault="00C1436C" w:rsidP="00C1436C">
      <w:pPr>
        <w:spacing w:line="360" w:lineRule="auto"/>
        <w:ind w:right="135" w:firstLine="709"/>
        <w:jc w:val="both"/>
        <w:rPr>
          <w:rFonts w:ascii="Palatino" w:hAnsi="Palatino"/>
        </w:rPr>
      </w:pPr>
    </w:p>
    <w:p w14:paraId="7F7606E6" w14:textId="77777777" w:rsidR="00C1436C" w:rsidRPr="00A43190" w:rsidRDefault="00C1436C" w:rsidP="00C1436C">
      <w:pPr>
        <w:spacing w:line="360" w:lineRule="auto"/>
        <w:ind w:right="135" w:firstLine="709"/>
        <w:jc w:val="both"/>
        <w:rPr>
          <w:rFonts w:ascii="Palatino" w:hAnsi="Palatino"/>
          <w:b/>
          <w:bCs/>
        </w:rPr>
      </w:pPr>
      <w:r w:rsidRPr="00A43190">
        <w:rPr>
          <w:rFonts w:ascii="Palatino" w:hAnsi="Palatino"/>
          <w:b/>
          <w:bCs/>
        </w:rPr>
        <w:t>I</w:t>
      </w:r>
      <w:r w:rsidR="00A1780F">
        <w:rPr>
          <w:rFonts w:ascii="Palatino" w:hAnsi="Palatino"/>
          <w:b/>
          <w:bCs/>
        </w:rPr>
        <w:t>V</w:t>
      </w:r>
      <w:r w:rsidRPr="00A43190">
        <w:rPr>
          <w:rFonts w:ascii="Palatino" w:hAnsi="Palatino"/>
          <w:b/>
          <w:bCs/>
        </w:rPr>
        <w:t>.- LEGITIMACIÓN.</w:t>
      </w:r>
    </w:p>
    <w:p w14:paraId="6DF3A4B5" w14:textId="77777777" w:rsidR="00C1436C" w:rsidRPr="00A43190" w:rsidRDefault="00C1436C" w:rsidP="00C1436C">
      <w:pPr>
        <w:spacing w:line="360" w:lineRule="auto"/>
        <w:ind w:right="135" w:firstLine="709"/>
        <w:jc w:val="both"/>
        <w:rPr>
          <w:rFonts w:ascii="Palatino" w:hAnsi="Palatino"/>
        </w:rPr>
      </w:pPr>
    </w:p>
    <w:p w14:paraId="37029709"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La legitimación activa la ostenta mi mandante en su calidad de acreedora como parte arrendadora del contrato suscrito.</w:t>
      </w:r>
    </w:p>
    <w:p w14:paraId="796901AB" w14:textId="77777777" w:rsidR="00C1436C" w:rsidRPr="00A43190" w:rsidRDefault="00C1436C" w:rsidP="00C1436C">
      <w:pPr>
        <w:spacing w:line="360" w:lineRule="auto"/>
        <w:ind w:right="135" w:firstLine="709"/>
        <w:jc w:val="both"/>
        <w:rPr>
          <w:rFonts w:ascii="Palatino" w:hAnsi="Palatino"/>
        </w:rPr>
      </w:pPr>
    </w:p>
    <w:p w14:paraId="4C71EF50"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 xml:space="preserve">La legitimación pasiva corresponde </w:t>
      </w:r>
      <w:r>
        <w:rPr>
          <w:rFonts w:ascii="Palatino" w:hAnsi="Palatino"/>
        </w:rPr>
        <w:t>a la parte demandada</w:t>
      </w:r>
      <w:r w:rsidRPr="00A43190">
        <w:rPr>
          <w:rFonts w:ascii="Palatino" w:hAnsi="Palatino"/>
        </w:rPr>
        <w:t xml:space="preserve"> en su condición de </w:t>
      </w:r>
      <w:r>
        <w:rPr>
          <w:rFonts w:ascii="Palatino" w:hAnsi="Palatino"/>
        </w:rPr>
        <w:t>deudora</w:t>
      </w:r>
      <w:r w:rsidRPr="00A43190">
        <w:rPr>
          <w:rFonts w:ascii="Palatino" w:hAnsi="Palatino"/>
        </w:rPr>
        <w:t>.</w:t>
      </w:r>
    </w:p>
    <w:p w14:paraId="49F6A302" w14:textId="77777777" w:rsidR="00C1436C" w:rsidRPr="00A43190" w:rsidRDefault="00C1436C" w:rsidP="00C1436C">
      <w:pPr>
        <w:spacing w:line="360" w:lineRule="auto"/>
        <w:ind w:right="135" w:firstLine="709"/>
        <w:jc w:val="both"/>
        <w:rPr>
          <w:rFonts w:ascii="Palatino" w:hAnsi="Palatino"/>
        </w:rPr>
      </w:pPr>
    </w:p>
    <w:p w14:paraId="28FA704E" w14:textId="77777777" w:rsidR="00C1436C" w:rsidRPr="00A43190" w:rsidRDefault="00C1436C" w:rsidP="006074A8">
      <w:pPr>
        <w:spacing w:line="360" w:lineRule="auto"/>
        <w:ind w:right="135" w:firstLine="708"/>
        <w:jc w:val="both"/>
        <w:rPr>
          <w:rFonts w:ascii="Palatino" w:hAnsi="Palatino"/>
          <w:b/>
          <w:bCs/>
        </w:rPr>
      </w:pPr>
      <w:r w:rsidRPr="00A43190">
        <w:rPr>
          <w:rFonts w:ascii="Palatino" w:hAnsi="Palatino"/>
          <w:b/>
          <w:bCs/>
        </w:rPr>
        <w:t>V.- CAPACIDAD DE LAS PARTES Y REPRESENTACIÓN.</w:t>
      </w:r>
    </w:p>
    <w:p w14:paraId="2AB33275" w14:textId="77777777" w:rsidR="00C1436C" w:rsidRPr="00A43190" w:rsidRDefault="00C1436C" w:rsidP="00C1436C">
      <w:pPr>
        <w:spacing w:line="360" w:lineRule="auto"/>
        <w:ind w:right="135" w:firstLine="709"/>
        <w:jc w:val="both"/>
        <w:rPr>
          <w:rFonts w:ascii="Palatino" w:hAnsi="Palatino"/>
        </w:rPr>
      </w:pPr>
    </w:p>
    <w:p w14:paraId="37A38F57"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El artículo 6 de la LEC, relativo a la capacidad para ser parte, señala:</w:t>
      </w:r>
    </w:p>
    <w:p w14:paraId="18BED878" w14:textId="77777777" w:rsidR="00C1436C" w:rsidRPr="00A43190" w:rsidRDefault="00C1436C" w:rsidP="00C1436C">
      <w:pPr>
        <w:spacing w:line="360" w:lineRule="auto"/>
        <w:ind w:right="135" w:firstLine="709"/>
        <w:jc w:val="both"/>
        <w:rPr>
          <w:rFonts w:ascii="Palatino" w:hAnsi="Palatino"/>
        </w:rPr>
      </w:pPr>
    </w:p>
    <w:p w14:paraId="6C834197" w14:textId="77777777" w:rsidR="00C1436C" w:rsidRPr="00A43190" w:rsidRDefault="00C1436C" w:rsidP="00C1436C">
      <w:pPr>
        <w:spacing w:line="360" w:lineRule="auto"/>
        <w:ind w:right="135" w:firstLine="709"/>
        <w:jc w:val="both"/>
        <w:rPr>
          <w:rFonts w:ascii="Palatino" w:hAnsi="Palatino"/>
          <w:i/>
          <w:iCs/>
        </w:rPr>
      </w:pPr>
      <w:r w:rsidRPr="00A43190">
        <w:rPr>
          <w:rFonts w:ascii="Palatino" w:hAnsi="Palatino"/>
          <w:i/>
          <w:iCs/>
        </w:rPr>
        <w:t>“1. Podrán ser parte en los procesos ante los tribunales civiles 3º.- Las personas jurídicas.”</w:t>
      </w:r>
    </w:p>
    <w:p w14:paraId="0278416F" w14:textId="77777777" w:rsidR="00C1436C" w:rsidRPr="00A43190" w:rsidRDefault="00C1436C" w:rsidP="00C1436C">
      <w:pPr>
        <w:spacing w:line="360" w:lineRule="auto"/>
        <w:ind w:right="135" w:firstLine="709"/>
        <w:jc w:val="both"/>
        <w:rPr>
          <w:rFonts w:ascii="Palatino" w:hAnsi="Palatino"/>
        </w:rPr>
      </w:pPr>
    </w:p>
    <w:p w14:paraId="5A72F14D"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De ahí la capacidad para ser parte tanto de la actora como de la demandada.</w:t>
      </w:r>
    </w:p>
    <w:p w14:paraId="069FF6BD" w14:textId="77777777" w:rsidR="00C1436C" w:rsidRPr="00A43190" w:rsidRDefault="00C1436C" w:rsidP="00C1436C">
      <w:pPr>
        <w:spacing w:line="360" w:lineRule="auto"/>
        <w:ind w:right="135" w:firstLine="709"/>
        <w:jc w:val="both"/>
        <w:rPr>
          <w:rFonts w:ascii="Palatino" w:hAnsi="Palatino"/>
        </w:rPr>
      </w:pPr>
    </w:p>
    <w:p w14:paraId="41C95A05"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Las cuales, además, según lo dispuesto en el artículo 7.1 de la LEC, pueden comparecer en el juicio al estar en el pleno ejercicio de sus derechos civiles.</w:t>
      </w:r>
    </w:p>
    <w:p w14:paraId="648F55D8" w14:textId="77777777" w:rsidR="00C1436C" w:rsidRPr="00A43190" w:rsidRDefault="00C1436C" w:rsidP="00C1436C">
      <w:pPr>
        <w:spacing w:line="360" w:lineRule="auto"/>
        <w:ind w:right="135" w:firstLine="709"/>
        <w:jc w:val="both"/>
        <w:rPr>
          <w:rFonts w:ascii="Palatino" w:hAnsi="Palatino"/>
        </w:rPr>
      </w:pPr>
    </w:p>
    <w:p w14:paraId="0840FD75" w14:textId="77777777" w:rsidR="006074A8" w:rsidRDefault="00C1436C" w:rsidP="006074A8">
      <w:pPr>
        <w:spacing w:line="360" w:lineRule="auto"/>
        <w:ind w:right="135" w:firstLine="709"/>
        <w:jc w:val="both"/>
        <w:rPr>
          <w:rFonts w:ascii="Palatino" w:hAnsi="Palatino"/>
        </w:rPr>
      </w:pPr>
      <w:r w:rsidRPr="00A43190">
        <w:rPr>
          <w:rFonts w:ascii="Palatino" w:hAnsi="Palatino"/>
        </w:rPr>
        <w:t xml:space="preserve">En cuanto a la comparecencia, mi mandante lo hace por medio del Procurador que suscribe según poder suficiente al efecto, todo ello cumpliendo el artículo 23.1 de la LEC, y dirigido por abogado habilitado para ejercer su profesión en los Tribunales de </w:t>
      </w:r>
      <w:r>
        <w:rPr>
          <w:rFonts w:ascii="Palatino" w:hAnsi="Palatino"/>
        </w:rPr>
        <w:t>Barcelona</w:t>
      </w:r>
      <w:r w:rsidRPr="00A43190">
        <w:rPr>
          <w:rFonts w:ascii="Palatino" w:hAnsi="Palatino"/>
        </w:rPr>
        <w:t>, cuya firma queda estampada al final de esta demanda.</w:t>
      </w:r>
    </w:p>
    <w:p w14:paraId="6F341509" w14:textId="3ACDE7C3" w:rsidR="00C1436C" w:rsidRPr="006074A8" w:rsidRDefault="00C1436C" w:rsidP="006074A8">
      <w:pPr>
        <w:spacing w:line="360" w:lineRule="auto"/>
        <w:ind w:right="135" w:firstLine="709"/>
        <w:jc w:val="both"/>
        <w:rPr>
          <w:rFonts w:ascii="Palatino" w:hAnsi="Palatino"/>
        </w:rPr>
      </w:pPr>
      <w:r w:rsidRPr="00A43190">
        <w:rPr>
          <w:rFonts w:ascii="Palatino" w:hAnsi="Palatino"/>
          <w:b/>
          <w:bCs/>
        </w:rPr>
        <w:t>V</w:t>
      </w:r>
      <w:r w:rsidR="00A1780F">
        <w:rPr>
          <w:rFonts w:ascii="Palatino" w:hAnsi="Palatino"/>
          <w:b/>
          <w:bCs/>
        </w:rPr>
        <w:t>I</w:t>
      </w:r>
      <w:r w:rsidRPr="00A43190">
        <w:rPr>
          <w:rFonts w:ascii="Palatino" w:hAnsi="Palatino"/>
          <w:b/>
          <w:bCs/>
        </w:rPr>
        <w:t>.- CUESTIÓN DE FONDO.</w:t>
      </w:r>
    </w:p>
    <w:p w14:paraId="3C17EAD0" w14:textId="77777777" w:rsidR="00C1436C" w:rsidRPr="00A43190" w:rsidRDefault="00C1436C" w:rsidP="00C1436C">
      <w:pPr>
        <w:spacing w:line="360" w:lineRule="auto"/>
        <w:ind w:right="135" w:firstLine="709"/>
        <w:jc w:val="both"/>
        <w:rPr>
          <w:rFonts w:ascii="Palatino" w:hAnsi="Palatino"/>
        </w:rPr>
      </w:pPr>
    </w:p>
    <w:p w14:paraId="7C9800CE"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1.091:</w:t>
      </w:r>
    </w:p>
    <w:p w14:paraId="6E63D778" w14:textId="77777777" w:rsidR="00C1436C" w:rsidRPr="00B27B55" w:rsidRDefault="00C1436C" w:rsidP="00C1436C">
      <w:pPr>
        <w:spacing w:line="360" w:lineRule="auto"/>
        <w:ind w:right="135" w:firstLine="709"/>
        <w:jc w:val="both"/>
        <w:rPr>
          <w:rFonts w:ascii="Palatino" w:hAnsi="Palatino"/>
        </w:rPr>
      </w:pPr>
      <w:r w:rsidRPr="00B27B55">
        <w:rPr>
          <w:rFonts w:ascii="Palatino" w:hAnsi="Palatino"/>
        </w:rPr>
        <w:t>Las obligaciones que nacen de los contratos tienen fuerza de ley entre las</w:t>
      </w:r>
      <w:r>
        <w:rPr>
          <w:rFonts w:ascii="Palatino" w:hAnsi="Palatino"/>
        </w:rPr>
        <w:t xml:space="preserve"> </w:t>
      </w:r>
      <w:r w:rsidRPr="00B27B55">
        <w:rPr>
          <w:rFonts w:ascii="Palatino" w:hAnsi="Palatino"/>
        </w:rPr>
        <w:t xml:space="preserve">partes contratantes, y deben cumplirse al tenor de </w:t>
      </w:r>
      <w:r w:rsidR="00A1780F" w:rsidRPr="00B27B55">
        <w:rPr>
          <w:rFonts w:ascii="Palatino" w:hAnsi="Palatino"/>
        </w:rPr>
        <w:t>estos</w:t>
      </w:r>
      <w:r w:rsidRPr="00B27B55">
        <w:rPr>
          <w:rFonts w:ascii="Palatino" w:hAnsi="Palatino"/>
        </w:rPr>
        <w:t>.</w:t>
      </w:r>
    </w:p>
    <w:p w14:paraId="074E0185" w14:textId="77777777" w:rsidR="00C1436C" w:rsidRDefault="00C1436C" w:rsidP="00C1436C">
      <w:pPr>
        <w:spacing w:line="360" w:lineRule="auto"/>
        <w:ind w:right="135" w:firstLine="709"/>
        <w:jc w:val="both"/>
        <w:rPr>
          <w:rFonts w:ascii="Palatino" w:hAnsi="Palatino"/>
        </w:rPr>
      </w:pPr>
    </w:p>
    <w:p w14:paraId="569D0695"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1.255:</w:t>
      </w:r>
    </w:p>
    <w:p w14:paraId="611275F7" w14:textId="77777777" w:rsidR="00C1436C" w:rsidRDefault="00C1436C" w:rsidP="00C1436C">
      <w:pPr>
        <w:spacing w:line="360" w:lineRule="auto"/>
        <w:ind w:right="135" w:firstLine="709"/>
        <w:jc w:val="both"/>
        <w:rPr>
          <w:rFonts w:ascii="Palatino" w:hAnsi="Palatino"/>
        </w:rPr>
      </w:pPr>
      <w:r w:rsidRPr="00B27B55">
        <w:rPr>
          <w:rFonts w:ascii="Palatino" w:hAnsi="Palatino"/>
        </w:rPr>
        <w:lastRenderedPageBreak/>
        <w:t>Los contratantes pueden establecer los pactos, cláusulas y condiciones</w:t>
      </w:r>
      <w:r>
        <w:rPr>
          <w:rFonts w:ascii="Palatino" w:hAnsi="Palatino"/>
        </w:rPr>
        <w:t xml:space="preserve"> </w:t>
      </w:r>
      <w:r w:rsidRPr="00B27B55">
        <w:rPr>
          <w:rFonts w:ascii="Palatino" w:hAnsi="Palatino"/>
        </w:rPr>
        <w:t>que</w:t>
      </w:r>
      <w:r>
        <w:rPr>
          <w:rFonts w:ascii="Palatino" w:hAnsi="Palatino"/>
        </w:rPr>
        <w:t xml:space="preserve"> </w:t>
      </w:r>
      <w:r w:rsidRPr="00B27B55">
        <w:rPr>
          <w:rFonts w:ascii="Palatino" w:hAnsi="Palatino"/>
        </w:rPr>
        <w:t>tengan por conveniente, siempre que no sean contrarios a las leyes, a la moral</w:t>
      </w:r>
      <w:r>
        <w:rPr>
          <w:rFonts w:ascii="Palatino" w:hAnsi="Palatino"/>
        </w:rPr>
        <w:t xml:space="preserve"> </w:t>
      </w:r>
      <w:r w:rsidRPr="00B27B55">
        <w:rPr>
          <w:rFonts w:ascii="Palatino" w:hAnsi="Palatino"/>
        </w:rPr>
        <w:t>ni al orden público.</w:t>
      </w:r>
    </w:p>
    <w:p w14:paraId="1C447DE4" w14:textId="77777777" w:rsidR="00C1436C" w:rsidRPr="00B27B55" w:rsidRDefault="00C1436C" w:rsidP="00C1436C">
      <w:pPr>
        <w:spacing w:line="360" w:lineRule="auto"/>
        <w:ind w:right="135" w:firstLine="709"/>
        <w:jc w:val="both"/>
        <w:rPr>
          <w:rFonts w:ascii="Palatino" w:hAnsi="Palatino"/>
        </w:rPr>
      </w:pPr>
    </w:p>
    <w:p w14:paraId="0A9E62A8"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1.256:</w:t>
      </w:r>
    </w:p>
    <w:p w14:paraId="793B7DCD" w14:textId="77777777" w:rsidR="00C1436C" w:rsidRPr="00B27B55" w:rsidRDefault="00C1436C" w:rsidP="00C1436C">
      <w:pPr>
        <w:spacing w:line="360" w:lineRule="auto"/>
        <w:ind w:right="135" w:firstLine="709"/>
        <w:jc w:val="both"/>
        <w:rPr>
          <w:rFonts w:ascii="Palatino" w:hAnsi="Palatino"/>
        </w:rPr>
      </w:pPr>
      <w:r w:rsidRPr="00B27B55">
        <w:rPr>
          <w:rFonts w:ascii="Palatino" w:hAnsi="Palatino"/>
        </w:rPr>
        <w:t>La validez y el cumplimiento de los contratos no pueden dejarse al</w:t>
      </w:r>
      <w:r>
        <w:rPr>
          <w:rFonts w:ascii="Palatino" w:hAnsi="Palatino"/>
        </w:rPr>
        <w:t xml:space="preserve"> </w:t>
      </w:r>
      <w:r w:rsidRPr="00B27B55">
        <w:rPr>
          <w:rFonts w:ascii="Palatino" w:hAnsi="Palatino"/>
        </w:rPr>
        <w:t>arbitrio de</w:t>
      </w:r>
      <w:r>
        <w:rPr>
          <w:rFonts w:ascii="Palatino" w:hAnsi="Palatino"/>
        </w:rPr>
        <w:t xml:space="preserve"> </w:t>
      </w:r>
      <w:r w:rsidRPr="00B27B55">
        <w:rPr>
          <w:rFonts w:ascii="Palatino" w:hAnsi="Palatino"/>
        </w:rPr>
        <w:t>uno de los contratantes.</w:t>
      </w:r>
    </w:p>
    <w:p w14:paraId="7A561934" w14:textId="77777777" w:rsidR="00C1436C" w:rsidRDefault="00C1436C" w:rsidP="00C1436C">
      <w:pPr>
        <w:spacing w:line="360" w:lineRule="auto"/>
        <w:ind w:right="135" w:firstLine="709"/>
        <w:jc w:val="both"/>
        <w:rPr>
          <w:rFonts w:ascii="Palatino" w:hAnsi="Palatino"/>
        </w:rPr>
      </w:pPr>
    </w:p>
    <w:p w14:paraId="5411EA48"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1.101:</w:t>
      </w:r>
    </w:p>
    <w:p w14:paraId="4E55B8E0" w14:textId="77777777" w:rsidR="00C1436C" w:rsidRPr="00B27B55" w:rsidRDefault="00C1436C" w:rsidP="00C1436C">
      <w:pPr>
        <w:spacing w:line="360" w:lineRule="auto"/>
        <w:ind w:right="135" w:firstLine="709"/>
        <w:jc w:val="both"/>
        <w:rPr>
          <w:rFonts w:ascii="Palatino" w:hAnsi="Palatino"/>
        </w:rPr>
      </w:pPr>
      <w:r w:rsidRPr="00B27B55">
        <w:rPr>
          <w:rFonts w:ascii="Palatino" w:hAnsi="Palatino"/>
        </w:rPr>
        <w:t>Quedan sujetos a la indemnización de los daños y perjuicios causados los</w:t>
      </w:r>
      <w:r>
        <w:rPr>
          <w:rFonts w:ascii="Palatino" w:hAnsi="Palatino"/>
        </w:rPr>
        <w:t xml:space="preserve"> </w:t>
      </w:r>
      <w:r w:rsidRPr="00B27B55">
        <w:rPr>
          <w:rFonts w:ascii="Palatino" w:hAnsi="Palatino"/>
        </w:rPr>
        <w:t>que</w:t>
      </w:r>
      <w:r>
        <w:rPr>
          <w:rFonts w:ascii="Palatino" w:hAnsi="Palatino"/>
        </w:rPr>
        <w:t xml:space="preserve"> </w:t>
      </w:r>
      <w:r w:rsidRPr="00B27B55">
        <w:rPr>
          <w:rFonts w:ascii="Palatino" w:hAnsi="Palatino"/>
        </w:rPr>
        <w:t>en el cumplimiento de sus obligaciones incurrieren en dolo, negligencia o</w:t>
      </w:r>
      <w:r>
        <w:rPr>
          <w:rFonts w:ascii="Palatino" w:hAnsi="Palatino"/>
        </w:rPr>
        <w:t xml:space="preserve"> </w:t>
      </w:r>
      <w:r w:rsidRPr="00B27B55">
        <w:rPr>
          <w:rFonts w:ascii="Palatino" w:hAnsi="Palatino"/>
        </w:rPr>
        <w:t>morosidad, y los que de cualquier modo contravinieren el tenor de aquélla.</w:t>
      </w:r>
    </w:p>
    <w:p w14:paraId="49A258B8" w14:textId="77777777" w:rsidR="00C1436C" w:rsidRDefault="00C1436C" w:rsidP="00C1436C">
      <w:pPr>
        <w:spacing w:line="360" w:lineRule="auto"/>
        <w:ind w:right="135" w:firstLine="709"/>
        <w:jc w:val="both"/>
        <w:rPr>
          <w:rFonts w:ascii="Palatino" w:hAnsi="Palatino"/>
        </w:rPr>
      </w:pPr>
    </w:p>
    <w:p w14:paraId="74326188"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1.100:</w:t>
      </w:r>
    </w:p>
    <w:p w14:paraId="4BD4A4AD" w14:textId="77777777" w:rsidR="00C1436C" w:rsidRPr="00B27B55" w:rsidRDefault="00C1436C" w:rsidP="00C1436C">
      <w:pPr>
        <w:spacing w:line="360" w:lineRule="auto"/>
        <w:ind w:right="135" w:firstLine="709"/>
        <w:jc w:val="both"/>
        <w:rPr>
          <w:rFonts w:ascii="Palatino" w:hAnsi="Palatino"/>
        </w:rPr>
      </w:pPr>
      <w:r w:rsidRPr="00B27B55">
        <w:rPr>
          <w:rFonts w:ascii="Palatino" w:hAnsi="Palatino"/>
        </w:rPr>
        <w:t>Incurren en mora los obligados a entregar o hacer alguna cosa desde que el</w:t>
      </w:r>
      <w:r>
        <w:rPr>
          <w:rFonts w:ascii="Palatino" w:hAnsi="Palatino"/>
        </w:rPr>
        <w:t xml:space="preserve"> </w:t>
      </w:r>
      <w:r w:rsidRPr="00B27B55">
        <w:rPr>
          <w:rFonts w:ascii="Palatino" w:hAnsi="Palatino"/>
        </w:rPr>
        <w:t>acreedor les exija judicial o extrajudicialmente el pago de su obligación.</w:t>
      </w:r>
    </w:p>
    <w:p w14:paraId="37BE6DDF" w14:textId="77777777" w:rsidR="00C1436C" w:rsidRDefault="00C1436C" w:rsidP="00C1436C">
      <w:pPr>
        <w:spacing w:line="360" w:lineRule="auto"/>
        <w:ind w:right="135" w:firstLine="709"/>
        <w:jc w:val="both"/>
        <w:rPr>
          <w:rFonts w:ascii="Palatino" w:hAnsi="Palatino"/>
        </w:rPr>
      </w:pPr>
    </w:p>
    <w:p w14:paraId="1F89C281"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Artículo 1.108:</w:t>
      </w:r>
    </w:p>
    <w:p w14:paraId="02F79513" w14:textId="77777777" w:rsidR="00C1436C" w:rsidRDefault="00C1436C" w:rsidP="00C1436C">
      <w:pPr>
        <w:spacing w:line="360" w:lineRule="auto"/>
        <w:ind w:right="135" w:firstLine="709"/>
        <w:jc w:val="both"/>
        <w:rPr>
          <w:rFonts w:ascii="Palatino" w:hAnsi="Palatino"/>
        </w:rPr>
      </w:pPr>
      <w:r w:rsidRPr="00B27B55">
        <w:rPr>
          <w:rFonts w:ascii="Palatino" w:hAnsi="Palatino"/>
        </w:rPr>
        <w:t>Si la obligación consistiere en el pago de una cantidad de dinero, y el deudor</w:t>
      </w:r>
      <w:r>
        <w:rPr>
          <w:rFonts w:ascii="Palatino" w:hAnsi="Palatino"/>
        </w:rPr>
        <w:t xml:space="preserve"> </w:t>
      </w:r>
      <w:r w:rsidRPr="00B27B55">
        <w:rPr>
          <w:rFonts w:ascii="Palatino" w:hAnsi="Palatino"/>
        </w:rPr>
        <w:t>incurriere en mora, la indemnización de daños y perjuicios, no habiendo pacto</w:t>
      </w:r>
      <w:r>
        <w:rPr>
          <w:rFonts w:ascii="Palatino" w:hAnsi="Palatino"/>
        </w:rPr>
        <w:t>.</w:t>
      </w:r>
    </w:p>
    <w:p w14:paraId="6F1EB4F1" w14:textId="77777777" w:rsidR="00C1436C" w:rsidRDefault="00C1436C" w:rsidP="00C1436C">
      <w:pPr>
        <w:spacing w:line="360" w:lineRule="auto"/>
        <w:ind w:right="135" w:firstLine="709"/>
        <w:jc w:val="both"/>
        <w:rPr>
          <w:rFonts w:ascii="Palatino" w:hAnsi="Palatino"/>
        </w:rPr>
      </w:pPr>
    </w:p>
    <w:p w14:paraId="081086DB" w14:textId="77777777" w:rsidR="00C1436C" w:rsidRPr="00B27B55" w:rsidRDefault="00C1436C" w:rsidP="00C1436C">
      <w:pPr>
        <w:spacing w:line="360" w:lineRule="auto"/>
        <w:ind w:right="135" w:firstLine="709"/>
        <w:jc w:val="both"/>
        <w:rPr>
          <w:rFonts w:ascii="Palatino" w:hAnsi="Palatino"/>
          <w:b/>
          <w:bCs/>
        </w:rPr>
      </w:pPr>
      <w:r w:rsidRPr="00B27B55">
        <w:rPr>
          <w:rFonts w:ascii="Palatino" w:hAnsi="Palatino"/>
          <w:b/>
          <w:bCs/>
        </w:rPr>
        <w:t>Art. 1255 CC</w:t>
      </w:r>
      <w:r>
        <w:rPr>
          <w:rFonts w:ascii="Palatino" w:hAnsi="Palatino"/>
          <w:b/>
          <w:bCs/>
        </w:rPr>
        <w:t xml:space="preserve"> </w:t>
      </w:r>
      <w:r w:rsidRPr="00B27B55">
        <w:rPr>
          <w:rFonts w:ascii="Palatino" w:hAnsi="Palatino"/>
          <w:b/>
          <w:bCs/>
        </w:rPr>
        <w:t>y Artículo 1.124:</w:t>
      </w:r>
    </w:p>
    <w:p w14:paraId="7D1228FE" w14:textId="77777777" w:rsidR="00C1436C" w:rsidRDefault="00C1436C" w:rsidP="00C1436C">
      <w:pPr>
        <w:spacing w:line="360" w:lineRule="auto"/>
        <w:ind w:right="135" w:firstLine="709"/>
        <w:jc w:val="both"/>
        <w:rPr>
          <w:rFonts w:ascii="Palatino" w:hAnsi="Palatino"/>
        </w:rPr>
      </w:pPr>
      <w:r w:rsidRPr="00B27B55">
        <w:rPr>
          <w:rFonts w:ascii="Palatino" w:hAnsi="Palatino"/>
        </w:rPr>
        <w:t>La facultad de resolver las obligaciones se entiende implícita en las recíprocas,</w:t>
      </w:r>
      <w:r>
        <w:rPr>
          <w:rFonts w:ascii="Palatino" w:hAnsi="Palatino"/>
        </w:rPr>
        <w:t xml:space="preserve"> </w:t>
      </w:r>
      <w:r w:rsidRPr="00B27B55">
        <w:rPr>
          <w:rFonts w:ascii="Palatino" w:hAnsi="Palatino"/>
        </w:rPr>
        <w:t>para el caso de que uno de los obligados no cumpliere lo que le incumbe</w:t>
      </w:r>
      <w:r>
        <w:rPr>
          <w:rFonts w:ascii="Palatino" w:hAnsi="Palatino"/>
        </w:rPr>
        <w:t xml:space="preserve">. </w:t>
      </w:r>
      <w:r w:rsidRPr="00B27B55">
        <w:rPr>
          <w:rFonts w:ascii="Palatino" w:hAnsi="Palatino"/>
        </w:rPr>
        <w:t>El perjudicado podrá escoger entre exigir el cumplimiento o la resolución</w:t>
      </w:r>
      <w:r>
        <w:rPr>
          <w:rFonts w:ascii="Palatino" w:hAnsi="Palatino"/>
        </w:rPr>
        <w:t xml:space="preserve"> </w:t>
      </w:r>
      <w:r w:rsidRPr="00B27B55">
        <w:rPr>
          <w:rFonts w:ascii="Palatino" w:hAnsi="Palatino"/>
        </w:rPr>
        <w:t>de la obligación, con el resarcimiento de daños y abono de intereses en ambos</w:t>
      </w:r>
      <w:r>
        <w:rPr>
          <w:rFonts w:ascii="Palatino" w:hAnsi="Palatino"/>
        </w:rPr>
        <w:t xml:space="preserve"> </w:t>
      </w:r>
      <w:r w:rsidRPr="00B27B55">
        <w:rPr>
          <w:rFonts w:ascii="Palatino" w:hAnsi="Palatino"/>
        </w:rPr>
        <w:t>casos. También podrá pedir la resolución, aun después de haber optado por el</w:t>
      </w:r>
      <w:r>
        <w:rPr>
          <w:rFonts w:ascii="Palatino" w:hAnsi="Palatino"/>
        </w:rPr>
        <w:t xml:space="preserve"> </w:t>
      </w:r>
      <w:r w:rsidRPr="00B27B55">
        <w:rPr>
          <w:rFonts w:ascii="Palatino" w:hAnsi="Palatino"/>
        </w:rPr>
        <w:t>cumplimiento, cuando éste resultare imposible.</w:t>
      </w:r>
    </w:p>
    <w:p w14:paraId="3CBB8346" w14:textId="77777777" w:rsidR="00C1436C" w:rsidRDefault="00C1436C" w:rsidP="00C1436C">
      <w:pPr>
        <w:spacing w:line="360" w:lineRule="auto"/>
        <w:ind w:right="135" w:firstLine="709"/>
        <w:jc w:val="both"/>
        <w:rPr>
          <w:rFonts w:ascii="Palatino" w:hAnsi="Palatino"/>
        </w:rPr>
      </w:pPr>
    </w:p>
    <w:p w14:paraId="00A7D698" w14:textId="77777777" w:rsidR="00C1436C" w:rsidRDefault="00C1436C" w:rsidP="00C1436C">
      <w:pPr>
        <w:spacing w:line="360" w:lineRule="auto"/>
        <w:ind w:right="135" w:firstLine="709"/>
        <w:jc w:val="both"/>
        <w:rPr>
          <w:rFonts w:ascii="Palatino" w:hAnsi="Palatino"/>
          <w:b/>
          <w:bCs/>
        </w:rPr>
      </w:pPr>
      <w:r>
        <w:rPr>
          <w:rFonts w:ascii="Palatino" w:hAnsi="Palatino"/>
          <w:b/>
          <w:bCs/>
        </w:rPr>
        <w:t>Respecto a la reclamación de los pagarés al portador:</w:t>
      </w:r>
    </w:p>
    <w:p w14:paraId="41E0479B" w14:textId="77777777" w:rsidR="00C1436C" w:rsidRPr="00564B06" w:rsidRDefault="00C1436C" w:rsidP="00C1436C">
      <w:pPr>
        <w:spacing w:line="360" w:lineRule="auto"/>
        <w:ind w:right="135" w:firstLine="709"/>
        <w:jc w:val="both"/>
        <w:rPr>
          <w:rFonts w:ascii="Palatino" w:hAnsi="Palatino"/>
          <w:b/>
          <w:bCs/>
        </w:rPr>
      </w:pPr>
      <w:r w:rsidRPr="00564B06">
        <w:rPr>
          <w:rFonts w:ascii="Palatino" w:hAnsi="Palatino"/>
        </w:rPr>
        <w:t xml:space="preserve">Es reiterada la jurisprudencia que acuerda inadmitir la acción cambiaria ejercitada en base a pagarés al portador por no cumplir el título los requisitos necesarios. Sin embargo, la jurisprudencia concluye que sí que se puede reclamar un pagaré al portador por la vía de un procedimiento declarativo. En </w:t>
      </w:r>
      <w:r w:rsidRPr="00564B06">
        <w:rPr>
          <w:rFonts w:ascii="Palatino" w:hAnsi="Palatino"/>
        </w:rPr>
        <w:lastRenderedPageBreak/>
        <w:t xml:space="preserve">este sentido, la Sentencia Audiencia Provincial de Cáceres, Sección 1ª, de 24 </w:t>
      </w:r>
      <w:proofErr w:type="gramStart"/>
      <w:r w:rsidRPr="00564B06">
        <w:rPr>
          <w:rFonts w:ascii="Palatino" w:hAnsi="Palatino"/>
        </w:rPr>
        <w:t>Nov.</w:t>
      </w:r>
      <w:proofErr w:type="gramEnd"/>
      <w:r w:rsidRPr="00564B06">
        <w:rPr>
          <w:rFonts w:ascii="Palatino" w:hAnsi="Palatino"/>
        </w:rPr>
        <w:t xml:space="preserve"> 2006, Rec. 547/2006, recopilando diferentes Sentencias relacionadas, acuerda lo siguiente:</w:t>
      </w:r>
    </w:p>
    <w:p w14:paraId="5427DC9A" w14:textId="77777777" w:rsidR="00C1436C" w:rsidRPr="00564B06" w:rsidRDefault="00C1436C" w:rsidP="00C1436C">
      <w:pPr>
        <w:spacing w:line="360" w:lineRule="auto"/>
        <w:ind w:right="135" w:firstLine="709"/>
        <w:jc w:val="both"/>
        <w:rPr>
          <w:rFonts w:ascii="Palatino" w:hAnsi="Palatino"/>
        </w:rPr>
      </w:pPr>
    </w:p>
    <w:p w14:paraId="1846D657" w14:textId="77777777" w:rsidR="00C1436C" w:rsidRPr="00564B06" w:rsidRDefault="00C1436C" w:rsidP="00C1436C">
      <w:pPr>
        <w:spacing w:line="360" w:lineRule="auto"/>
        <w:ind w:right="135" w:firstLine="709"/>
        <w:jc w:val="both"/>
        <w:rPr>
          <w:rFonts w:ascii="Palatino" w:hAnsi="Palatino"/>
          <w:i/>
          <w:iCs/>
        </w:rPr>
      </w:pPr>
      <w:r w:rsidRPr="00564B06">
        <w:rPr>
          <w:rFonts w:ascii="Palatino" w:hAnsi="Palatino"/>
          <w:i/>
          <w:iCs/>
        </w:rPr>
        <w:t xml:space="preserve">“La referida Sentencia de la Sección Tercera de la Audiencia Provincial de Badajoz, de fecha 15 de Julio de 2.005 (con cita de la Sentencia de ese mismo Tribunal 391/2.002, de 12 de </w:t>
      </w:r>
      <w:proofErr w:type="gramStart"/>
      <w:r w:rsidRPr="00564B06">
        <w:rPr>
          <w:rFonts w:ascii="Palatino" w:hAnsi="Palatino"/>
          <w:i/>
          <w:iCs/>
        </w:rPr>
        <w:t>Diciembre</w:t>
      </w:r>
      <w:proofErr w:type="gramEnd"/>
      <w:r w:rsidRPr="00564B06">
        <w:rPr>
          <w:rFonts w:ascii="Palatino" w:hAnsi="Palatino"/>
          <w:i/>
          <w:iCs/>
        </w:rPr>
        <w:t>), continúa indicando que, respecto de los pagarés emitidos al portador, no podrá el Banco pretender el ejercicio de acción cambiaria alguna, sin perjuicio de reclamar en la vía ordinaria en base al reconocimiento de deuda que el mismo comporta. Véase a este respecto, lo establecido en la Sentencia de la Audiencia Provincial de Valencia, Sección 6ª, de 5 de Febrero de 1.999 , en un caso similar: "(...) el documento que sirve de base a la acción cambiaria que se ejercita -sin perjuicio del valor de reconocimiento de deuda que pueda implicar- no es un Pagaré, porque no cumple los presupuestos que se establecen en el artículo 94 de la Ley Cambiaria y del Cheque, al haber sido emitido al portador (Sentencias de la Sección 1ª de la Audiencia Provincial de Barcelona de 16 de Abril de 1.994, de Almería de 14 de Julio de 1.994 , de Santa Cruz de Tenerife (Sección 1ª) de 26 de Junio de 1.996 y de la Sección Séptima de la Audiencia Provincial de Valencia de 31 de Octubre de 1.996 y de esa misma Sección Sexta de la Audiencia Provincial de Valencia de 22 de Mayo de 1.997 , entre otras), y consecuentemente, sobre la base de tal documento no puede instarse la acción cambiaria.”</w:t>
      </w:r>
    </w:p>
    <w:p w14:paraId="70998BA3" w14:textId="77777777" w:rsidR="00C1436C" w:rsidRPr="00564B06" w:rsidRDefault="00C1436C" w:rsidP="00C1436C">
      <w:pPr>
        <w:spacing w:line="360" w:lineRule="auto"/>
        <w:ind w:right="135"/>
        <w:jc w:val="both"/>
        <w:rPr>
          <w:rFonts w:ascii="Palatino" w:hAnsi="Palatino"/>
        </w:rPr>
      </w:pPr>
    </w:p>
    <w:p w14:paraId="4D8EE9B8" w14:textId="77777777" w:rsidR="00C1436C" w:rsidRPr="00564B06" w:rsidRDefault="00C1436C" w:rsidP="00C1436C">
      <w:pPr>
        <w:spacing w:line="360" w:lineRule="auto"/>
        <w:ind w:right="135" w:firstLine="709"/>
        <w:jc w:val="both"/>
        <w:rPr>
          <w:rFonts w:ascii="Palatino" w:hAnsi="Palatino"/>
        </w:rPr>
      </w:pPr>
      <w:r w:rsidRPr="00564B06">
        <w:rPr>
          <w:rFonts w:ascii="Palatino" w:hAnsi="Palatino"/>
        </w:rPr>
        <w:t xml:space="preserve">En igual sentido, la Audiencia Provincial de Barcelona, Sección 14ª, Sentencia 55/2019 de 4 Feb. 2019, Rec. 330/2017, se pronuncia de la siguiente manera: </w:t>
      </w:r>
    </w:p>
    <w:p w14:paraId="7EA91B45" w14:textId="77777777" w:rsidR="00C1436C" w:rsidRPr="00564B06" w:rsidRDefault="00C1436C" w:rsidP="00C1436C">
      <w:pPr>
        <w:spacing w:line="360" w:lineRule="auto"/>
        <w:ind w:right="135" w:firstLine="709"/>
        <w:jc w:val="both"/>
        <w:rPr>
          <w:rFonts w:ascii="Palatino" w:hAnsi="Palatino"/>
        </w:rPr>
      </w:pPr>
    </w:p>
    <w:p w14:paraId="388827B1" w14:textId="77777777" w:rsidR="00C1436C" w:rsidRPr="00564B06" w:rsidRDefault="00C1436C" w:rsidP="00C1436C">
      <w:pPr>
        <w:spacing w:line="360" w:lineRule="auto"/>
        <w:ind w:right="135" w:firstLine="709"/>
        <w:jc w:val="both"/>
        <w:rPr>
          <w:rFonts w:ascii="Palatino" w:hAnsi="Palatino"/>
          <w:i/>
          <w:iCs/>
        </w:rPr>
      </w:pPr>
      <w:r w:rsidRPr="00564B06">
        <w:rPr>
          <w:rFonts w:ascii="Palatino" w:hAnsi="Palatino"/>
          <w:i/>
          <w:iCs/>
        </w:rPr>
        <w:t>“La actora en cambio, aporto los pagarés, firmados por la demandada, documento estos que si bien carecen de fuerza ejecutiva al haberse librado "al portador", no teniendo por tanto eficacia cambiaria, si pueden jugar en el procedimiento como prueba documental ordinaria.”</w:t>
      </w:r>
    </w:p>
    <w:p w14:paraId="5A67946E" w14:textId="77777777" w:rsidR="00C1436C" w:rsidRPr="00564B06" w:rsidRDefault="00C1436C" w:rsidP="00C1436C">
      <w:pPr>
        <w:spacing w:line="360" w:lineRule="auto"/>
        <w:ind w:right="135" w:firstLine="709"/>
        <w:jc w:val="both"/>
        <w:rPr>
          <w:rFonts w:ascii="Palatino" w:hAnsi="Palatino"/>
        </w:rPr>
      </w:pPr>
    </w:p>
    <w:p w14:paraId="52B625B6" w14:textId="77777777" w:rsidR="00C1436C" w:rsidRPr="00564B06" w:rsidRDefault="00C1436C" w:rsidP="00C1436C">
      <w:pPr>
        <w:spacing w:line="360" w:lineRule="auto"/>
        <w:ind w:right="135" w:firstLine="709"/>
        <w:jc w:val="both"/>
        <w:rPr>
          <w:rFonts w:ascii="Palatino" w:hAnsi="Palatino"/>
        </w:rPr>
      </w:pPr>
      <w:r w:rsidRPr="00564B06">
        <w:rPr>
          <w:rFonts w:ascii="Palatino" w:hAnsi="Palatino"/>
        </w:rPr>
        <w:t xml:space="preserve">Por eso </w:t>
      </w:r>
      <w:r>
        <w:rPr>
          <w:rFonts w:ascii="Palatino" w:hAnsi="Palatino"/>
        </w:rPr>
        <w:t xml:space="preserve">debemos </w:t>
      </w:r>
      <w:r w:rsidRPr="00564B06">
        <w:rPr>
          <w:rFonts w:ascii="Palatino" w:hAnsi="Palatino"/>
        </w:rPr>
        <w:t xml:space="preserve">acudir a la vía declarativa para reclamar los pagares al portador, que suponen un reconocimiento de deuda con plena validez y que tras el impago de </w:t>
      </w:r>
      <w:r w:rsidR="00A1780F" w:rsidRPr="00564B06">
        <w:rPr>
          <w:rFonts w:ascii="Palatino" w:hAnsi="Palatino"/>
        </w:rPr>
        <w:t>estos</w:t>
      </w:r>
      <w:r w:rsidRPr="00564B06">
        <w:rPr>
          <w:rFonts w:ascii="Palatino" w:hAnsi="Palatino"/>
        </w:rPr>
        <w:t>, procede la condena al pago al emisor.</w:t>
      </w:r>
    </w:p>
    <w:p w14:paraId="30D1AA95" w14:textId="77777777" w:rsidR="00C1436C" w:rsidRPr="00A43190" w:rsidRDefault="00C1436C" w:rsidP="00C1436C">
      <w:pPr>
        <w:spacing w:line="360" w:lineRule="auto"/>
        <w:ind w:right="135" w:firstLine="709"/>
        <w:jc w:val="both"/>
        <w:rPr>
          <w:rFonts w:ascii="Palatino" w:hAnsi="Palatino"/>
        </w:rPr>
      </w:pPr>
    </w:p>
    <w:p w14:paraId="7689EC71" w14:textId="77777777" w:rsidR="00C1436C" w:rsidRPr="00A43190" w:rsidRDefault="00C1436C" w:rsidP="00C1436C">
      <w:pPr>
        <w:spacing w:line="360" w:lineRule="auto"/>
        <w:ind w:right="135" w:firstLine="709"/>
        <w:jc w:val="both"/>
        <w:rPr>
          <w:rFonts w:ascii="Palatino" w:hAnsi="Palatino"/>
          <w:b/>
          <w:bCs/>
        </w:rPr>
      </w:pPr>
      <w:r w:rsidRPr="00A43190">
        <w:rPr>
          <w:rFonts w:ascii="Palatino" w:hAnsi="Palatino"/>
          <w:b/>
          <w:bCs/>
        </w:rPr>
        <w:lastRenderedPageBreak/>
        <w:t>VI</w:t>
      </w:r>
      <w:r w:rsidR="00A1780F">
        <w:rPr>
          <w:rFonts w:ascii="Palatino" w:hAnsi="Palatino"/>
          <w:b/>
          <w:bCs/>
        </w:rPr>
        <w:t>I</w:t>
      </w:r>
      <w:r w:rsidRPr="00A43190">
        <w:rPr>
          <w:rFonts w:ascii="Palatino" w:hAnsi="Palatino"/>
          <w:b/>
          <w:bCs/>
        </w:rPr>
        <w:t>.- COSTAS.</w:t>
      </w:r>
    </w:p>
    <w:p w14:paraId="2440B4D9" w14:textId="77777777" w:rsidR="00C1436C" w:rsidRPr="00A43190" w:rsidRDefault="00C1436C" w:rsidP="00C1436C">
      <w:pPr>
        <w:spacing w:line="360" w:lineRule="auto"/>
        <w:ind w:right="135" w:firstLine="709"/>
        <w:jc w:val="both"/>
        <w:rPr>
          <w:rFonts w:ascii="Palatino" w:hAnsi="Palatino"/>
        </w:rPr>
      </w:pPr>
    </w:p>
    <w:p w14:paraId="61669DCE"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 xml:space="preserve">Corresponde el pago de las costas que se ocasionen por la primera instancia a </w:t>
      </w:r>
      <w:r>
        <w:rPr>
          <w:rFonts w:ascii="Palatino" w:hAnsi="Palatino"/>
        </w:rPr>
        <w:t>los demandados</w:t>
      </w:r>
      <w:r w:rsidRPr="00A43190">
        <w:rPr>
          <w:rFonts w:ascii="Palatino" w:hAnsi="Palatino"/>
        </w:rPr>
        <w:t>, en aplicación de lo dispuesto en el artículo 394.1 de la LEC y en todo caso por razón de su mala fe, al haber concurrido un</w:t>
      </w:r>
      <w:r>
        <w:rPr>
          <w:rFonts w:ascii="Palatino" w:hAnsi="Palatino"/>
        </w:rPr>
        <w:t xml:space="preserve"> </w:t>
      </w:r>
      <w:r w:rsidRPr="00A43190">
        <w:rPr>
          <w:rFonts w:ascii="Palatino" w:hAnsi="Palatino"/>
        </w:rPr>
        <w:t>requerimiento de pago previo por conducto fehaciente, que no fue atendido, lo que ha obligado a la presente demanda.</w:t>
      </w:r>
    </w:p>
    <w:p w14:paraId="38C0D1C9" w14:textId="77777777" w:rsidR="00C1436C" w:rsidRPr="00A43190" w:rsidRDefault="00C1436C" w:rsidP="00C1436C">
      <w:pPr>
        <w:spacing w:line="360" w:lineRule="auto"/>
        <w:ind w:right="135" w:firstLine="709"/>
        <w:jc w:val="both"/>
        <w:rPr>
          <w:rFonts w:ascii="Palatino" w:hAnsi="Palatino"/>
        </w:rPr>
      </w:pPr>
    </w:p>
    <w:p w14:paraId="583CDFB7" w14:textId="77777777" w:rsidR="00C1436C" w:rsidRPr="00A43190" w:rsidRDefault="00C1436C" w:rsidP="00C1436C">
      <w:pPr>
        <w:spacing w:line="360" w:lineRule="auto"/>
        <w:ind w:right="135" w:firstLine="709"/>
        <w:jc w:val="both"/>
        <w:rPr>
          <w:rFonts w:ascii="Palatino" w:hAnsi="Palatino"/>
        </w:rPr>
      </w:pPr>
      <w:r w:rsidRPr="00A43190">
        <w:rPr>
          <w:rFonts w:ascii="Palatino" w:hAnsi="Palatino"/>
        </w:rPr>
        <w:t>Y en su virtud,</w:t>
      </w:r>
    </w:p>
    <w:p w14:paraId="325F4533" w14:textId="77777777" w:rsidR="00C1436C" w:rsidRPr="00A43190" w:rsidRDefault="00C1436C" w:rsidP="00C1436C">
      <w:pPr>
        <w:spacing w:line="360" w:lineRule="auto"/>
        <w:ind w:right="135" w:firstLine="709"/>
        <w:jc w:val="both"/>
        <w:rPr>
          <w:rFonts w:ascii="Palatino" w:hAnsi="Palatino"/>
        </w:rPr>
      </w:pPr>
    </w:p>
    <w:p w14:paraId="0BEE8794" w14:textId="5A8BA042" w:rsidR="00C1436C" w:rsidRPr="00A43190" w:rsidRDefault="00C1436C" w:rsidP="00C1436C">
      <w:pPr>
        <w:spacing w:line="360" w:lineRule="auto"/>
        <w:ind w:right="135" w:firstLine="709"/>
        <w:jc w:val="both"/>
        <w:rPr>
          <w:rFonts w:ascii="Palatino" w:hAnsi="Palatino"/>
        </w:rPr>
      </w:pPr>
      <w:r w:rsidRPr="00A43190">
        <w:rPr>
          <w:rFonts w:ascii="Palatino" w:hAnsi="Palatino"/>
          <w:b/>
          <w:bCs/>
        </w:rPr>
        <w:t>AL JUZGADO SUPLICO</w:t>
      </w:r>
      <w:r w:rsidRPr="00A43190">
        <w:rPr>
          <w:rFonts w:ascii="Palatino" w:hAnsi="Palatino"/>
        </w:rPr>
        <w:t xml:space="preserve"> que, habiendo por presentado este escrito, junto con los documentos acompañados al mismo, se sirva admitirlo y, en sus méritos, tenga por interpuesta en tiempo y forma </w:t>
      </w:r>
      <w:r w:rsidRPr="00A43190">
        <w:rPr>
          <w:rFonts w:ascii="Palatino" w:hAnsi="Palatino"/>
          <w:b/>
          <w:bCs/>
        </w:rPr>
        <w:t>DEMANDA DE JUICIO</w:t>
      </w:r>
      <w:r w:rsidRPr="00A43190">
        <w:rPr>
          <w:rFonts w:ascii="Palatino" w:hAnsi="Palatino"/>
        </w:rPr>
        <w:t xml:space="preserve"> </w:t>
      </w:r>
      <w:r w:rsidRPr="00A43190">
        <w:rPr>
          <w:rFonts w:ascii="Palatino" w:hAnsi="Palatino"/>
          <w:b/>
          <w:bCs/>
        </w:rPr>
        <w:t>DECLARATIVO ORDINARIO</w:t>
      </w:r>
      <w:r w:rsidRPr="00A43190">
        <w:rPr>
          <w:rFonts w:ascii="Palatino" w:hAnsi="Palatino"/>
        </w:rPr>
        <w:t>, y, una vez admitida a trámite la misma, se dé traslado de ella a la</w:t>
      </w:r>
      <w:r>
        <w:rPr>
          <w:rFonts w:ascii="Palatino" w:hAnsi="Palatino"/>
        </w:rPr>
        <w:t xml:space="preserve"> parte demandada </w:t>
      </w:r>
      <w:r w:rsidR="006074A8">
        <w:rPr>
          <w:rFonts w:ascii="Palatino" w:hAnsi="Palatino"/>
          <w:b/>
          <w:bCs/>
        </w:rPr>
        <w:t>_____________________</w:t>
      </w:r>
      <w:r w:rsidRPr="00A43190">
        <w:rPr>
          <w:rFonts w:ascii="Palatino" w:hAnsi="Palatino"/>
        </w:rPr>
        <w:t>para que</w:t>
      </w:r>
      <w:r>
        <w:rPr>
          <w:rFonts w:ascii="Palatino" w:hAnsi="Palatino"/>
        </w:rPr>
        <w:t>,</w:t>
      </w:r>
      <w:r w:rsidRPr="00A43190">
        <w:rPr>
          <w:rFonts w:ascii="Palatino" w:hAnsi="Palatino"/>
        </w:rPr>
        <w:t xml:space="preserve"> si a su derecho conviene</w:t>
      </w:r>
      <w:r>
        <w:rPr>
          <w:rFonts w:ascii="Palatino" w:hAnsi="Palatino"/>
        </w:rPr>
        <w:t>,</w:t>
      </w:r>
      <w:r w:rsidRPr="00A43190">
        <w:rPr>
          <w:rFonts w:ascii="Palatino" w:hAnsi="Palatino"/>
        </w:rPr>
        <w:t xml:space="preserve"> pueda</w:t>
      </w:r>
      <w:r>
        <w:rPr>
          <w:rFonts w:ascii="Palatino" w:hAnsi="Palatino"/>
        </w:rPr>
        <w:t>n</w:t>
      </w:r>
      <w:r w:rsidRPr="00A43190">
        <w:rPr>
          <w:rFonts w:ascii="Palatino" w:hAnsi="Palatino"/>
        </w:rPr>
        <w:t xml:space="preserve"> contestar a la misma, y una vez seguido el proceso por todos sus trámites, se dicte Sentencia en méritos de la cual:</w:t>
      </w:r>
    </w:p>
    <w:p w14:paraId="58D3E845" w14:textId="77777777" w:rsidR="00C1436C" w:rsidRDefault="00C1436C" w:rsidP="00C1436C">
      <w:pPr>
        <w:jc w:val="both"/>
        <w:rPr>
          <w:rFonts w:ascii="Palatino Linotype" w:hAnsi="Palatino Linotype"/>
        </w:rPr>
      </w:pPr>
    </w:p>
    <w:p w14:paraId="54827F0C" w14:textId="77777777" w:rsidR="00C1436C" w:rsidRPr="00C16139" w:rsidRDefault="00C1436C" w:rsidP="00C1436C">
      <w:pPr>
        <w:jc w:val="both"/>
        <w:rPr>
          <w:rFonts w:ascii="Palatino Linotype" w:hAnsi="Palatino Linotype"/>
        </w:rPr>
      </w:pPr>
    </w:p>
    <w:p w14:paraId="2D50E35A" w14:textId="63752364" w:rsidR="00C16139" w:rsidRDefault="00C1436C" w:rsidP="00C16139">
      <w:pPr>
        <w:pStyle w:val="Prrafodelista"/>
        <w:numPr>
          <w:ilvl w:val="0"/>
          <w:numId w:val="2"/>
        </w:numPr>
        <w:spacing w:line="360" w:lineRule="auto"/>
        <w:ind w:left="0" w:right="135" w:firstLine="567"/>
        <w:jc w:val="both"/>
        <w:rPr>
          <w:rFonts w:ascii="Palatino" w:hAnsi="Palatino"/>
        </w:rPr>
      </w:pPr>
      <w:r w:rsidRPr="00C16139">
        <w:rPr>
          <w:rFonts w:ascii="Palatino" w:hAnsi="Palatino"/>
        </w:rPr>
        <w:t xml:space="preserve">Se condene a </w:t>
      </w:r>
      <w:r w:rsidR="006074A8">
        <w:rPr>
          <w:rFonts w:ascii="Palatino" w:hAnsi="Palatino"/>
          <w:b/>
          <w:bCs/>
        </w:rPr>
        <w:t>_______________________</w:t>
      </w:r>
      <w:r w:rsidRPr="00C16139">
        <w:rPr>
          <w:rFonts w:ascii="Palatino" w:hAnsi="Palatino"/>
        </w:rPr>
        <w:t xml:space="preserve">a pagar solidariamente a mi mandante la suma de </w:t>
      </w:r>
      <w:r w:rsidR="006074A8">
        <w:rPr>
          <w:rFonts w:ascii="Palatino" w:hAnsi="Palatino"/>
          <w:b/>
          <w:bCs/>
        </w:rPr>
        <w:t xml:space="preserve">_____________ </w:t>
      </w:r>
      <w:r w:rsidRPr="00C16139">
        <w:rPr>
          <w:rFonts w:ascii="Palatino" w:hAnsi="Palatino"/>
        </w:rPr>
        <w:t>m</w:t>
      </w:r>
      <w:r w:rsidR="009A79BB">
        <w:rPr>
          <w:rFonts w:ascii="Palatino" w:hAnsi="Palatino"/>
        </w:rPr>
        <w:t>á</w:t>
      </w:r>
      <w:r w:rsidRPr="00C16139">
        <w:rPr>
          <w:rFonts w:ascii="Palatino" w:hAnsi="Palatino"/>
        </w:rPr>
        <w:t xml:space="preserve">s los </w:t>
      </w:r>
      <w:r w:rsidRPr="00C16139">
        <w:rPr>
          <w:rFonts w:ascii="Palatino" w:hAnsi="Palatino"/>
          <w:b/>
          <w:bCs/>
          <w:u w:val="single"/>
        </w:rPr>
        <w:t>intereses moratorios</w:t>
      </w:r>
      <w:r w:rsidRPr="00C16139">
        <w:rPr>
          <w:rFonts w:ascii="Palatino" w:hAnsi="Palatino"/>
        </w:rPr>
        <w:t xml:space="preserve"> que se devenguen desde la </w:t>
      </w:r>
      <w:r w:rsidR="00A1780F" w:rsidRPr="00C16139">
        <w:rPr>
          <w:rFonts w:ascii="Palatino" w:hAnsi="Palatino"/>
        </w:rPr>
        <w:t>presentación de</w:t>
      </w:r>
      <w:r w:rsidRPr="00C16139">
        <w:rPr>
          <w:rFonts w:ascii="Palatino" w:hAnsi="Palatino"/>
        </w:rPr>
        <w:t xml:space="preserve"> esta demanda, hasta su total y efectivo pago.</w:t>
      </w:r>
    </w:p>
    <w:p w14:paraId="132EAE11" w14:textId="77777777" w:rsidR="00C16139" w:rsidRPr="00C16139" w:rsidRDefault="00C16139" w:rsidP="00C16139">
      <w:pPr>
        <w:pStyle w:val="Prrafodelista"/>
        <w:spacing w:line="360" w:lineRule="auto"/>
        <w:ind w:left="567" w:right="135"/>
        <w:jc w:val="both"/>
        <w:rPr>
          <w:rFonts w:ascii="Palatino" w:hAnsi="Palatino"/>
        </w:rPr>
      </w:pPr>
    </w:p>
    <w:p w14:paraId="00D888C3" w14:textId="77777777" w:rsidR="00C1436C" w:rsidRPr="00C16139" w:rsidRDefault="00C1436C" w:rsidP="00C16139">
      <w:pPr>
        <w:pStyle w:val="Prrafodelista"/>
        <w:numPr>
          <w:ilvl w:val="0"/>
          <w:numId w:val="2"/>
        </w:numPr>
        <w:spacing w:line="360" w:lineRule="auto"/>
        <w:ind w:left="0" w:right="135" w:firstLine="567"/>
        <w:jc w:val="both"/>
        <w:rPr>
          <w:rFonts w:ascii="Palatino" w:hAnsi="Palatino"/>
        </w:rPr>
      </w:pPr>
      <w:r w:rsidRPr="00C16139">
        <w:rPr>
          <w:rFonts w:ascii="Palatino" w:hAnsi="Palatino"/>
        </w:rPr>
        <w:t xml:space="preserve">Se condene a las partes demandadas a las </w:t>
      </w:r>
      <w:r w:rsidRPr="00C16139">
        <w:rPr>
          <w:rFonts w:ascii="Palatino" w:hAnsi="Palatino"/>
          <w:b/>
          <w:bCs/>
        </w:rPr>
        <w:t>costas del procedimiento</w:t>
      </w:r>
      <w:r w:rsidRPr="00C16139">
        <w:rPr>
          <w:rFonts w:ascii="Palatino" w:hAnsi="Palatino"/>
        </w:rPr>
        <w:t>.</w:t>
      </w:r>
    </w:p>
    <w:p w14:paraId="0E03585D" w14:textId="77777777" w:rsidR="00C1436C" w:rsidRDefault="00C1436C" w:rsidP="00C1436C">
      <w:pPr>
        <w:jc w:val="both"/>
        <w:rPr>
          <w:rFonts w:ascii="Palatino Linotype" w:hAnsi="Palatino Linotype"/>
        </w:rPr>
      </w:pPr>
    </w:p>
    <w:p w14:paraId="3161B21E" w14:textId="77777777" w:rsidR="00C1436C" w:rsidRDefault="00C1436C" w:rsidP="00C1436C">
      <w:pPr>
        <w:jc w:val="both"/>
        <w:rPr>
          <w:rFonts w:ascii="Palatino Linotype" w:hAnsi="Palatino Linotype"/>
        </w:rPr>
      </w:pPr>
    </w:p>
    <w:p w14:paraId="0BFAEF13" w14:textId="77777777" w:rsidR="00C1436C" w:rsidRPr="00C830CE" w:rsidRDefault="00C1436C" w:rsidP="00C830CE">
      <w:pPr>
        <w:spacing w:line="360" w:lineRule="auto"/>
        <w:ind w:right="135" w:firstLine="709"/>
        <w:jc w:val="both"/>
        <w:rPr>
          <w:rFonts w:ascii="Palatino" w:hAnsi="Palatino"/>
        </w:rPr>
      </w:pPr>
      <w:r w:rsidRPr="00C830CE">
        <w:rPr>
          <w:rFonts w:ascii="Palatino" w:hAnsi="Palatino"/>
          <w:b/>
          <w:bCs/>
        </w:rPr>
        <w:t xml:space="preserve">OTROSÍ DIGO </w:t>
      </w:r>
      <w:r w:rsidRPr="00C830CE">
        <w:rPr>
          <w:rFonts w:ascii="Palatino" w:hAnsi="Palatino"/>
        </w:rPr>
        <w:t>Que no se acompaña tasa judicial para la presentación de esta demanda al ser mi mandante una persona física, y estar exento de pago.</w:t>
      </w:r>
    </w:p>
    <w:p w14:paraId="34B25048" w14:textId="77777777" w:rsidR="00C1436C" w:rsidRPr="00C830CE" w:rsidRDefault="00C1436C" w:rsidP="00C830CE">
      <w:pPr>
        <w:spacing w:line="360" w:lineRule="auto"/>
        <w:ind w:right="135" w:firstLine="709"/>
        <w:jc w:val="both"/>
        <w:rPr>
          <w:rFonts w:ascii="Palatino" w:hAnsi="Palatino"/>
        </w:rPr>
      </w:pPr>
    </w:p>
    <w:p w14:paraId="37BEA7F8" w14:textId="77777777" w:rsidR="00C1436C" w:rsidRPr="00C830CE" w:rsidRDefault="00C1436C" w:rsidP="00C830CE">
      <w:pPr>
        <w:spacing w:line="360" w:lineRule="auto"/>
        <w:ind w:right="135" w:firstLine="709"/>
        <w:jc w:val="both"/>
        <w:rPr>
          <w:rFonts w:ascii="Palatino" w:hAnsi="Palatino"/>
        </w:rPr>
      </w:pPr>
      <w:r w:rsidRPr="00C830CE">
        <w:rPr>
          <w:rFonts w:ascii="Palatino" w:hAnsi="Palatino"/>
        </w:rPr>
        <w:t>En su virtud</w:t>
      </w:r>
      <w:r w:rsidR="00A1780F" w:rsidRPr="00C830CE">
        <w:rPr>
          <w:rFonts w:ascii="Palatino" w:hAnsi="Palatino"/>
        </w:rPr>
        <w:t>,</w:t>
      </w:r>
    </w:p>
    <w:p w14:paraId="283EB411" w14:textId="77777777" w:rsidR="00C1436C" w:rsidRPr="00C830CE" w:rsidRDefault="00C1436C" w:rsidP="00C830CE">
      <w:pPr>
        <w:spacing w:line="360" w:lineRule="auto"/>
        <w:ind w:right="135" w:firstLine="709"/>
        <w:jc w:val="both"/>
        <w:rPr>
          <w:rFonts w:ascii="Palatino" w:hAnsi="Palatino"/>
        </w:rPr>
      </w:pPr>
    </w:p>
    <w:p w14:paraId="0CFE0CDF" w14:textId="094089ED" w:rsidR="006074A8" w:rsidRDefault="00C1436C" w:rsidP="006074A8">
      <w:pPr>
        <w:spacing w:line="360" w:lineRule="auto"/>
        <w:ind w:right="135" w:firstLine="709"/>
        <w:jc w:val="both"/>
        <w:rPr>
          <w:rFonts w:ascii="Palatino" w:hAnsi="Palatino"/>
        </w:rPr>
      </w:pPr>
      <w:r w:rsidRPr="00C830CE">
        <w:rPr>
          <w:rFonts w:ascii="Palatino" w:hAnsi="Palatino"/>
          <w:b/>
          <w:bCs/>
        </w:rPr>
        <w:t>AL JUZGADO SUPLICO</w:t>
      </w:r>
      <w:r w:rsidRPr="00C830CE">
        <w:rPr>
          <w:rFonts w:ascii="Palatino" w:hAnsi="Palatino"/>
        </w:rPr>
        <w:t xml:space="preserve"> Que tenga por hechas las anteriores manifestaciones a lo</w:t>
      </w:r>
      <w:r w:rsidR="006074A8">
        <w:rPr>
          <w:rFonts w:ascii="Palatino" w:hAnsi="Palatino"/>
        </w:rPr>
        <w:t>s</w:t>
      </w:r>
      <w:r w:rsidRPr="00C830CE">
        <w:rPr>
          <w:rFonts w:ascii="Palatino" w:hAnsi="Palatino"/>
        </w:rPr>
        <w:t xml:space="preserve"> efectos oportunos.</w:t>
      </w:r>
    </w:p>
    <w:p w14:paraId="65D69F36" w14:textId="27A556C2" w:rsidR="00650FF4" w:rsidRDefault="00650FF4" w:rsidP="006074A8">
      <w:pPr>
        <w:spacing w:line="360" w:lineRule="auto"/>
        <w:ind w:right="135" w:firstLine="709"/>
        <w:jc w:val="both"/>
        <w:rPr>
          <w:rFonts w:ascii="Palatino" w:hAnsi="Palatino"/>
        </w:rPr>
      </w:pPr>
      <w:proofErr w:type="spellStart"/>
      <w:r>
        <w:rPr>
          <w:rFonts w:ascii="Palatino" w:hAnsi="Palatino"/>
        </w:rPr>
        <w:t>Fdo</w:t>
      </w:r>
      <w:proofErr w:type="spellEnd"/>
      <w:r>
        <w:rPr>
          <w:rFonts w:ascii="Palatino" w:hAnsi="Palatino"/>
        </w:rPr>
        <w:t xml:space="preserve"> Ltdo.: </w:t>
      </w:r>
      <w:r w:rsidR="006074A8">
        <w:rPr>
          <w:rFonts w:ascii="Palatino" w:hAnsi="Palatino"/>
        </w:rPr>
        <w:t>__________________</w:t>
      </w:r>
    </w:p>
    <w:p w14:paraId="75A6C17E" w14:textId="28323FE6" w:rsidR="00650FF4" w:rsidRPr="00C830CE" w:rsidRDefault="00650FF4" w:rsidP="00C830CE">
      <w:pPr>
        <w:spacing w:line="360" w:lineRule="auto"/>
        <w:ind w:right="135" w:firstLine="709"/>
        <w:jc w:val="both"/>
        <w:rPr>
          <w:rFonts w:ascii="Palatino" w:hAnsi="Palatino"/>
        </w:rPr>
      </w:pPr>
      <w:r>
        <w:rPr>
          <w:rFonts w:ascii="Palatino" w:hAnsi="Palatino"/>
        </w:rPr>
        <w:lastRenderedPageBreak/>
        <w:tab/>
        <w:t xml:space="preserve">       </w:t>
      </w:r>
    </w:p>
    <w:sectPr w:rsidR="00650FF4" w:rsidRPr="00C830CE">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0B07" w14:textId="77777777" w:rsidR="008F3393" w:rsidRDefault="008F3393" w:rsidP="00FC77AF">
      <w:r>
        <w:separator/>
      </w:r>
    </w:p>
  </w:endnote>
  <w:endnote w:type="continuationSeparator" w:id="0">
    <w:p w14:paraId="377FE830" w14:textId="77777777" w:rsidR="008F3393" w:rsidRDefault="008F3393" w:rsidP="00F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55773283"/>
      <w:docPartObj>
        <w:docPartGallery w:val="Page Numbers (Bottom of Page)"/>
        <w:docPartUnique/>
      </w:docPartObj>
    </w:sdtPr>
    <w:sdtEndPr>
      <w:rPr>
        <w:rStyle w:val="Nmerodepgina"/>
      </w:rPr>
    </w:sdtEndPr>
    <w:sdtContent>
      <w:p w14:paraId="1D8552C0" w14:textId="77777777" w:rsidR="00FC77AF" w:rsidRDefault="00FC77AF" w:rsidP="00DB109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C44E18" w14:textId="77777777" w:rsidR="00FC77AF" w:rsidRDefault="00FC77AF" w:rsidP="00FC77A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93563918"/>
      <w:docPartObj>
        <w:docPartGallery w:val="Page Numbers (Bottom of Page)"/>
        <w:docPartUnique/>
      </w:docPartObj>
    </w:sdtPr>
    <w:sdtEndPr>
      <w:rPr>
        <w:rStyle w:val="Nmerodepgina"/>
      </w:rPr>
    </w:sdtEndPr>
    <w:sdtContent>
      <w:p w14:paraId="23B72190" w14:textId="77777777" w:rsidR="00FC77AF" w:rsidRDefault="00FC77AF" w:rsidP="00DB109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38F4949" w14:textId="77777777" w:rsidR="00FC77AF" w:rsidRDefault="00FC77AF" w:rsidP="00FC77A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31BD" w14:textId="77777777" w:rsidR="008F3393" w:rsidRDefault="008F3393" w:rsidP="00FC77AF">
      <w:r>
        <w:separator/>
      </w:r>
    </w:p>
  </w:footnote>
  <w:footnote w:type="continuationSeparator" w:id="0">
    <w:p w14:paraId="6D4AD6A6" w14:textId="77777777" w:rsidR="008F3393" w:rsidRDefault="008F3393" w:rsidP="00FC7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A19"/>
    <w:multiLevelType w:val="hybridMultilevel"/>
    <w:tmpl w:val="E552FC58"/>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 w15:restartNumberingAfterBreak="0">
    <w:nsid w:val="4A7E0A02"/>
    <w:multiLevelType w:val="hybridMultilevel"/>
    <w:tmpl w:val="6144F9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D"/>
    <w:rsid w:val="00106508"/>
    <w:rsid w:val="002F04FF"/>
    <w:rsid w:val="002F6F54"/>
    <w:rsid w:val="003B299C"/>
    <w:rsid w:val="004C2BD7"/>
    <w:rsid w:val="00527D24"/>
    <w:rsid w:val="006074A8"/>
    <w:rsid w:val="006264DF"/>
    <w:rsid w:val="00650FF4"/>
    <w:rsid w:val="00680CBD"/>
    <w:rsid w:val="00826B78"/>
    <w:rsid w:val="008C243F"/>
    <w:rsid w:val="008F3393"/>
    <w:rsid w:val="009A79BB"/>
    <w:rsid w:val="009D2B3A"/>
    <w:rsid w:val="00A1780F"/>
    <w:rsid w:val="00A679E2"/>
    <w:rsid w:val="00B84CE5"/>
    <w:rsid w:val="00BF78EF"/>
    <w:rsid w:val="00C1436C"/>
    <w:rsid w:val="00C16139"/>
    <w:rsid w:val="00C644F4"/>
    <w:rsid w:val="00C830CE"/>
    <w:rsid w:val="00E24A70"/>
    <w:rsid w:val="00E4582D"/>
    <w:rsid w:val="00F8267B"/>
    <w:rsid w:val="00FA480A"/>
    <w:rsid w:val="00FC7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179F"/>
  <w15:chartTrackingRefBased/>
  <w15:docId w15:val="{E687DD3C-5C5C-8246-8645-71829D3B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36C"/>
    <w:pPr>
      <w:ind w:left="720"/>
      <w:contextualSpacing/>
    </w:pPr>
  </w:style>
  <w:style w:type="paragraph" w:styleId="Piedepgina">
    <w:name w:val="footer"/>
    <w:basedOn w:val="Normal"/>
    <w:link w:val="PiedepginaCar"/>
    <w:uiPriority w:val="99"/>
    <w:unhideWhenUsed/>
    <w:rsid w:val="00FC77AF"/>
    <w:pPr>
      <w:tabs>
        <w:tab w:val="center" w:pos="4252"/>
        <w:tab w:val="right" w:pos="8504"/>
      </w:tabs>
    </w:pPr>
  </w:style>
  <w:style w:type="character" w:customStyle="1" w:styleId="PiedepginaCar">
    <w:name w:val="Pie de página Car"/>
    <w:basedOn w:val="Fuentedeprrafopredeter"/>
    <w:link w:val="Piedepgina"/>
    <w:uiPriority w:val="99"/>
    <w:rsid w:val="00FC77AF"/>
  </w:style>
  <w:style w:type="character" w:styleId="Nmerodepgina">
    <w:name w:val="page number"/>
    <w:basedOn w:val="Fuentedeprrafopredeter"/>
    <w:uiPriority w:val="99"/>
    <w:semiHidden/>
    <w:unhideWhenUsed/>
    <w:rsid w:val="00FC77AF"/>
  </w:style>
  <w:style w:type="paragraph" w:styleId="Textodeglobo">
    <w:name w:val="Balloon Text"/>
    <w:basedOn w:val="Normal"/>
    <w:link w:val="TextodegloboCar"/>
    <w:uiPriority w:val="99"/>
    <w:semiHidden/>
    <w:unhideWhenUsed/>
    <w:rsid w:val="00650FF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0F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 Miralbell - Legal Pigeon</dc:creator>
  <cp:keywords/>
  <dc:description/>
  <cp:lastModifiedBy>Oriol Miralbell - Legal Pigeon</cp:lastModifiedBy>
  <cp:revision>7</cp:revision>
  <cp:lastPrinted>2020-11-12T09:52:00Z</cp:lastPrinted>
  <dcterms:created xsi:type="dcterms:W3CDTF">2020-11-04T14:46:00Z</dcterms:created>
  <dcterms:modified xsi:type="dcterms:W3CDTF">2021-07-20T07:36:00Z</dcterms:modified>
</cp:coreProperties>
</file>